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00BD9" w14:textId="4E01D6A5" w:rsidR="00104FDD" w:rsidRPr="00104FDD" w:rsidRDefault="00695905" w:rsidP="00104F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Times New Roman" w:eastAsia="Times New Roman" w:hAnsi="Times New Roman" w:cs="Times New Roman"/>
          <w:sz w:val="4"/>
          <w:szCs w:val="4"/>
          <w:lang w:eastAsia="en-GB"/>
        </w:rPr>
        <w:t xml:space="preserve"> -</w:t>
      </w:r>
      <w:r w:rsidR="00104FDD" w:rsidRPr="00104FDD">
        <w:rPr>
          <w:rFonts w:ascii="Times New Roman" w:eastAsia="Times New Roman" w:hAnsi="Times New Roman" w:cs="Times New Roman"/>
          <w:sz w:val="4"/>
          <w:szCs w:val="4"/>
          <w:lang w:eastAsia="en-GB"/>
        </w:rPr>
        <w:t> </w:t>
      </w:r>
    </w:p>
    <w:tbl>
      <w:tblPr>
        <w:tblW w:w="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  <w:gridCol w:w="3240"/>
      </w:tblGrid>
      <w:tr w:rsidR="00104FDD" w:rsidRPr="00104FDD" w14:paraId="378BC3AA" w14:textId="77777777" w:rsidTr="000C0200">
        <w:tc>
          <w:tcPr>
            <w:tcW w:w="7740" w:type="dxa"/>
            <w:shd w:val="clear" w:color="auto" w:fill="auto"/>
            <w:hideMark/>
          </w:tcPr>
          <w:p w14:paraId="262371D4" w14:textId="25869FFA" w:rsidR="00104FDD" w:rsidRPr="00F731B1" w:rsidRDefault="002A7AB7" w:rsidP="002E14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731B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B6A56C8" wp14:editId="57CC537A">
                  <wp:simplePos x="0" y="0"/>
                  <wp:positionH relativeFrom="column">
                    <wp:posOffset>5480050</wp:posOffset>
                  </wp:positionH>
                  <wp:positionV relativeFrom="paragraph">
                    <wp:posOffset>210820</wp:posOffset>
                  </wp:positionV>
                  <wp:extent cx="1144270" cy="1007102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657" cy="102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FDD" w:rsidRPr="00F731B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WANSFORD PARISH COUNCIL</w:t>
            </w:r>
          </w:p>
          <w:p w14:paraId="38D29E5E" w14:textId="38B410E3" w:rsidR="00104FDD" w:rsidRPr="000C69AD" w:rsidRDefault="00000000" w:rsidP="002E14A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hyperlink r:id="rId9" w:history="1">
              <w:r w:rsidR="000B04A0" w:rsidRPr="00353AA3">
                <w:rPr>
                  <w:rStyle w:val="Hyperlink"/>
                  <w:rFonts w:eastAsia="Times New Roman" w:cstheme="minorHAnsi"/>
                  <w:b/>
                  <w:bCs/>
                  <w:i/>
                  <w:iCs/>
                  <w:sz w:val="28"/>
                  <w:szCs w:val="28"/>
                  <w:lang w:eastAsia="en-GB"/>
                </w:rPr>
                <w:t>www.wansford</w:t>
              </w:r>
            </w:hyperlink>
            <w:r w:rsidR="000B04A0">
              <w:rPr>
                <w:rStyle w:val="Hyperlink"/>
                <w:rFonts w:eastAsia="Times New Roman" w:cstheme="minorHAnsi"/>
                <w:b/>
                <w:bCs/>
                <w:i/>
                <w:iCs/>
                <w:color w:val="auto"/>
                <w:sz w:val="28"/>
                <w:szCs w:val="28"/>
                <w:u w:val="none"/>
                <w:lang w:eastAsia="en-GB"/>
              </w:rPr>
              <w:t>-</w:t>
            </w:r>
            <w:r w:rsidR="000B04A0">
              <w:rPr>
                <w:rStyle w:val="Hyperlink"/>
                <w:rFonts w:eastAsia="Times New Roman" w:cstheme="minorHAnsi"/>
                <w:b/>
                <w:i/>
                <w:iCs/>
                <w:sz w:val="28"/>
                <w:szCs w:val="28"/>
                <w:lang w:eastAsia="en-GB"/>
              </w:rPr>
              <w:t>pc.gov.uk</w:t>
            </w:r>
          </w:p>
          <w:p w14:paraId="3C0A0B38" w14:textId="777258D6" w:rsidR="009C36C5" w:rsidRDefault="005400B2" w:rsidP="002E14AB">
            <w:pPr>
              <w:tabs>
                <w:tab w:val="left" w:pos="732"/>
                <w:tab w:val="center" w:pos="3778"/>
              </w:tabs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  <w:t xml:space="preserve">Acting </w:t>
            </w:r>
            <w:r w:rsidR="000B04A0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  <w:t xml:space="preserve">Parish </w:t>
            </w:r>
            <w:r w:rsidR="002A7AB7" w:rsidRPr="000C69AD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  <w:t xml:space="preserve">Clerk: </w:t>
            </w:r>
            <w:r w:rsidR="00932FF6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  <w:t>Martyn Handley</w:t>
            </w:r>
          </w:p>
          <w:p w14:paraId="0B872804" w14:textId="77777777" w:rsidR="00F731B1" w:rsidRDefault="00F731B1" w:rsidP="002E14A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val="fr-FR" w:eastAsia="en-GB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val="fr-FR" w:eastAsia="en-GB"/>
              </w:rPr>
              <w:t>clerk@wansford-pc.gov.uk</w:t>
            </w:r>
          </w:p>
          <w:p w14:paraId="04E1EA2B" w14:textId="7D3F1F2C" w:rsidR="00F731B1" w:rsidRPr="000C69AD" w:rsidRDefault="00F731B1" w:rsidP="002E14A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0C69AD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Tel: 07</w:t>
            </w:r>
            <w:r w:rsidR="00932FF6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850 973232</w:t>
            </w:r>
          </w:p>
          <w:p w14:paraId="03125983" w14:textId="4DDD905F" w:rsidR="00104FDD" w:rsidRPr="00F731B1" w:rsidRDefault="009C36C5" w:rsidP="002E14AB">
            <w:pPr>
              <w:tabs>
                <w:tab w:val="left" w:pos="732"/>
                <w:tab w:val="center" w:pos="3778"/>
              </w:tabs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  <w:r w:rsidRPr="00F731B1"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>The Community Hall, Peterborough Road,</w:t>
            </w:r>
            <w:r w:rsidR="00F731B1" w:rsidRPr="00F731B1"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 xml:space="preserve"> </w:t>
            </w:r>
            <w:r w:rsidRPr="00F731B1"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>Wansford, PE8 6JN</w:t>
            </w:r>
          </w:p>
          <w:p w14:paraId="34022FC3" w14:textId="1DC160D6" w:rsidR="00104FDD" w:rsidRPr="00104FDD" w:rsidRDefault="00104FDD" w:rsidP="00104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14:paraId="52EF0B27" w14:textId="19027778" w:rsidR="00104FDD" w:rsidRPr="00104FDD" w:rsidRDefault="00104FDD" w:rsidP="00104FDD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FD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</w:tbl>
    <w:p w14:paraId="7AB4D352" w14:textId="77777777" w:rsidR="00A93159" w:rsidRPr="00A93159" w:rsidRDefault="00A93159" w:rsidP="005D420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07DE2B33" w14:textId="00D271AE" w:rsidR="00104FDD" w:rsidRPr="00DE2114" w:rsidRDefault="005D420B" w:rsidP="00F746BD">
      <w:pPr>
        <w:spacing w:after="0" w:line="240" w:lineRule="auto"/>
        <w:textAlignment w:val="baseline"/>
        <w:rPr>
          <w:rFonts w:ascii="Arial" w:eastAsia="Arial" w:hAnsi="Arial" w:cs="Arial"/>
          <w:bCs/>
        </w:rPr>
      </w:pPr>
      <w:bookmarkStart w:id="0" w:name="_Hlk110255644"/>
      <w:bookmarkStart w:id="1" w:name="_Hlk126599502"/>
      <w:r w:rsidRPr="00DE2114">
        <w:rPr>
          <w:rFonts w:ascii="Arial" w:eastAsia="Times New Roman" w:hAnsi="Arial" w:cs="Arial"/>
          <w:bCs/>
          <w:lang w:eastAsia="en-GB"/>
        </w:rPr>
        <w:t xml:space="preserve">All </w:t>
      </w:r>
      <w:r w:rsidRPr="00DE2114">
        <w:rPr>
          <w:rFonts w:ascii="Arial" w:eastAsia="Arial" w:hAnsi="Arial" w:cs="Arial"/>
          <w:bCs/>
        </w:rPr>
        <w:t>Councillors are hereby summoned and required to attend the Ordinary Meeting of the Parish</w:t>
      </w:r>
      <w:r w:rsidR="00E24BA4" w:rsidRPr="00DE2114">
        <w:rPr>
          <w:rFonts w:ascii="Arial" w:eastAsia="Arial" w:hAnsi="Arial" w:cs="Arial"/>
          <w:bCs/>
        </w:rPr>
        <w:t xml:space="preserve"> Council </w:t>
      </w:r>
      <w:r w:rsidR="00F746BD" w:rsidRPr="00DE2114">
        <w:rPr>
          <w:rFonts w:ascii="Arial" w:eastAsia="Arial" w:hAnsi="Arial" w:cs="Arial"/>
          <w:bCs/>
        </w:rPr>
        <w:t xml:space="preserve">to </w:t>
      </w:r>
      <w:r w:rsidR="00E24BA4" w:rsidRPr="00DE2114">
        <w:rPr>
          <w:rFonts w:ascii="Arial" w:eastAsia="Arial" w:hAnsi="Arial" w:cs="Arial"/>
          <w:bCs/>
        </w:rPr>
        <w:t xml:space="preserve">be held on </w:t>
      </w:r>
      <w:r w:rsidR="00F3133F" w:rsidRPr="00DE2114">
        <w:rPr>
          <w:rFonts w:ascii="Arial" w:eastAsia="Arial" w:hAnsi="Arial" w:cs="Arial"/>
          <w:b/>
        </w:rPr>
        <w:t xml:space="preserve">Monday, </w:t>
      </w:r>
      <w:r w:rsidR="00753D56">
        <w:rPr>
          <w:rFonts w:ascii="Arial" w:eastAsia="Arial" w:hAnsi="Arial" w:cs="Arial"/>
          <w:b/>
        </w:rPr>
        <w:t>13 May</w:t>
      </w:r>
      <w:r w:rsidR="00AC734A">
        <w:rPr>
          <w:rFonts w:ascii="Arial" w:eastAsia="Arial" w:hAnsi="Arial" w:cs="Arial"/>
          <w:b/>
        </w:rPr>
        <w:t xml:space="preserve"> 2024 </w:t>
      </w:r>
      <w:r w:rsidR="00753D56" w:rsidRPr="00500170">
        <w:rPr>
          <w:rFonts w:ascii="Arial" w:eastAsia="Arial" w:hAnsi="Arial" w:cs="Arial"/>
          <w:b/>
        </w:rPr>
        <w:t>at 7.30</w:t>
      </w:r>
      <w:r w:rsidR="00685509" w:rsidRPr="00500170">
        <w:rPr>
          <w:rFonts w:ascii="Arial" w:eastAsia="Arial" w:hAnsi="Arial" w:cs="Arial"/>
          <w:bCs/>
        </w:rPr>
        <w:t xml:space="preserve"> </w:t>
      </w:r>
      <w:r w:rsidR="000C0200" w:rsidRPr="00DE2114">
        <w:rPr>
          <w:rFonts w:ascii="Arial" w:eastAsia="Arial" w:hAnsi="Arial" w:cs="Arial"/>
          <w:bCs/>
        </w:rPr>
        <w:t xml:space="preserve">pm in </w:t>
      </w:r>
      <w:r w:rsidRPr="00DE2114">
        <w:rPr>
          <w:rFonts w:ascii="Arial" w:eastAsia="Arial" w:hAnsi="Arial" w:cs="Arial"/>
          <w:bCs/>
        </w:rPr>
        <w:t>the Community Hall, Wansford</w:t>
      </w:r>
      <w:r w:rsidR="000C0200" w:rsidRPr="00DE2114">
        <w:rPr>
          <w:rFonts w:ascii="Arial" w:eastAsia="Arial" w:hAnsi="Arial" w:cs="Arial"/>
          <w:bCs/>
        </w:rPr>
        <w:t>.</w:t>
      </w:r>
      <w:r w:rsidR="009D42A2" w:rsidRPr="00DE2114">
        <w:rPr>
          <w:rFonts w:ascii="Arial" w:eastAsia="Arial" w:hAnsi="Arial" w:cs="Arial"/>
          <w:bCs/>
        </w:rPr>
        <w:t xml:space="preserve"> PE8 6JN.</w:t>
      </w:r>
    </w:p>
    <w:bookmarkEnd w:id="0"/>
    <w:p w14:paraId="1F208630" w14:textId="3DC89C0E" w:rsidR="005D420B" w:rsidRPr="00DE2114" w:rsidRDefault="005D420B" w:rsidP="00F746BD">
      <w:pPr>
        <w:spacing w:after="0" w:line="240" w:lineRule="auto"/>
        <w:textAlignment w:val="baseline"/>
        <w:rPr>
          <w:rFonts w:ascii="Arial" w:eastAsia="Arial" w:hAnsi="Arial" w:cs="Arial"/>
          <w:bCs/>
        </w:rPr>
      </w:pPr>
    </w:p>
    <w:bookmarkEnd w:id="1"/>
    <w:p w14:paraId="54179CE7" w14:textId="48F5B7EF" w:rsidR="005D420B" w:rsidRPr="0079132D" w:rsidRDefault="005D420B" w:rsidP="0079132D">
      <w:pPr>
        <w:pStyle w:val="NoSpacing"/>
        <w:rPr>
          <w:rFonts w:ascii="Arial" w:hAnsi="Arial" w:cs="Arial"/>
        </w:rPr>
      </w:pPr>
      <w:r w:rsidRPr="0079132D">
        <w:rPr>
          <w:rFonts w:ascii="Arial" w:hAnsi="Arial" w:cs="Arial"/>
        </w:rPr>
        <w:t>Members of the Public and Press are invited to attend</w:t>
      </w:r>
      <w:r w:rsidR="006D10DC" w:rsidRPr="0079132D">
        <w:rPr>
          <w:rFonts w:ascii="Arial" w:hAnsi="Arial" w:cs="Arial"/>
        </w:rPr>
        <w:t>,</w:t>
      </w:r>
      <w:r w:rsidRPr="0079132D">
        <w:rPr>
          <w:rFonts w:ascii="Arial" w:hAnsi="Arial" w:cs="Arial"/>
        </w:rPr>
        <w:t xml:space="preserve"> to participate in Public Time</w:t>
      </w:r>
      <w:r w:rsidR="006D10DC" w:rsidRPr="0079132D">
        <w:rPr>
          <w:rFonts w:ascii="Arial" w:hAnsi="Arial" w:cs="Arial"/>
        </w:rPr>
        <w:t xml:space="preserve">, to contribute to discussion when invited and </w:t>
      </w:r>
      <w:r w:rsidRPr="0079132D">
        <w:rPr>
          <w:rFonts w:ascii="Arial" w:hAnsi="Arial" w:cs="Arial"/>
        </w:rPr>
        <w:t xml:space="preserve">may record </w:t>
      </w:r>
      <w:r w:rsidR="00F746BD" w:rsidRPr="0079132D">
        <w:rPr>
          <w:rFonts w:ascii="Arial" w:hAnsi="Arial" w:cs="Arial"/>
        </w:rPr>
        <w:t xml:space="preserve">the </w:t>
      </w:r>
      <w:r w:rsidRPr="0079132D">
        <w:rPr>
          <w:rFonts w:ascii="Arial" w:hAnsi="Arial" w:cs="Arial"/>
        </w:rPr>
        <w:t>Council mee</w:t>
      </w:r>
      <w:r w:rsidR="00E24BA4" w:rsidRPr="0079132D">
        <w:rPr>
          <w:rFonts w:ascii="Arial" w:hAnsi="Arial" w:cs="Arial"/>
        </w:rPr>
        <w:t>tings</w:t>
      </w:r>
      <w:r w:rsidR="006D10DC" w:rsidRPr="0079132D">
        <w:rPr>
          <w:rFonts w:ascii="Arial" w:hAnsi="Arial" w:cs="Arial"/>
        </w:rPr>
        <w:t>,</w:t>
      </w:r>
      <w:r w:rsidR="00E24BA4" w:rsidRPr="0079132D">
        <w:rPr>
          <w:rFonts w:ascii="Arial" w:hAnsi="Arial" w:cs="Arial"/>
        </w:rPr>
        <w:t xml:space="preserve"> but are reminded they shall </w:t>
      </w:r>
      <w:r w:rsidRPr="0079132D">
        <w:rPr>
          <w:rFonts w:ascii="Arial" w:hAnsi="Arial" w:cs="Arial"/>
        </w:rPr>
        <w:t xml:space="preserve">not do so in a way that would disrupt the </w:t>
      </w:r>
      <w:r w:rsidR="00E24BA4" w:rsidRPr="0079132D">
        <w:rPr>
          <w:rFonts w:ascii="Arial" w:hAnsi="Arial" w:cs="Arial"/>
        </w:rPr>
        <w:t>meeting.</w:t>
      </w:r>
    </w:p>
    <w:p w14:paraId="1C823F6F" w14:textId="77E6EBF7" w:rsidR="00104FDD" w:rsidRPr="00DE2114" w:rsidRDefault="000C0200" w:rsidP="0079132D">
      <w:pPr>
        <w:pStyle w:val="NoSpacing"/>
        <w:jc w:val="center"/>
        <w:rPr>
          <w:rFonts w:eastAsia="Times New Roman"/>
          <w:sz w:val="32"/>
          <w:szCs w:val="32"/>
          <w:lang w:eastAsia="en-GB"/>
        </w:rPr>
      </w:pPr>
      <w:r w:rsidRPr="00DE2114">
        <w:rPr>
          <w:rFonts w:eastAsia="Times New Roman"/>
          <w:b/>
          <w:sz w:val="32"/>
          <w:szCs w:val="32"/>
          <w:lang w:eastAsia="en-GB"/>
        </w:rPr>
        <w:t>AGENDA</w:t>
      </w:r>
    </w:p>
    <w:p w14:paraId="4F39E51D" w14:textId="77777777" w:rsidR="004B7527" w:rsidRPr="0079132D" w:rsidRDefault="004B7527" w:rsidP="00070B4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en-GB"/>
        </w:rPr>
      </w:pPr>
    </w:p>
    <w:tbl>
      <w:tblPr>
        <w:tblW w:w="1094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9779"/>
      </w:tblGrid>
      <w:tr w:rsidR="00B60DCA" w:rsidRPr="00B60DCA" w14:paraId="0A5BB185" w14:textId="77777777" w:rsidTr="000D10EB"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</w:tcPr>
          <w:p w14:paraId="3C8370B6" w14:textId="3D1A33A9" w:rsidR="00A93159" w:rsidRPr="00B60DCA" w:rsidRDefault="00A93159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Item No</w:t>
            </w: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87D0A3" w14:textId="65088D19" w:rsidR="00A93159" w:rsidRPr="00B60DCA" w:rsidRDefault="00A93159" w:rsidP="00104FDD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B60DCA" w:rsidRPr="00B60DCA" w14:paraId="1B343F18" w14:textId="77777777" w:rsidTr="000D10EB">
        <w:tc>
          <w:tcPr>
            <w:tcW w:w="1161" w:type="dxa"/>
            <w:shd w:val="clear" w:color="auto" w:fill="auto"/>
          </w:tcPr>
          <w:p w14:paraId="52FEB700" w14:textId="1719C4D8" w:rsidR="00A93159" w:rsidRPr="00B60DCA" w:rsidRDefault="00E24BA4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5400B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(</w:t>
            </w:r>
            <w:r w:rsidR="005400B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0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="00A93159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)1</w:t>
            </w:r>
          </w:p>
        </w:tc>
        <w:tc>
          <w:tcPr>
            <w:tcW w:w="9779" w:type="dxa"/>
            <w:tcBorders>
              <w:top w:val="single" w:sz="4" w:space="0" w:color="auto"/>
            </w:tcBorders>
            <w:shd w:val="clear" w:color="auto" w:fill="auto"/>
          </w:tcPr>
          <w:p w14:paraId="10BF6FE4" w14:textId="238F934F" w:rsidR="004B7527" w:rsidRPr="00B60DCA" w:rsidRDefault="00A93159" w:rsidP="00104FDD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Chairman’s Welcome</w:t>
            </w:r>
            <w:r w:rsidR="00A40EE1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</w:tc>
      </w:tr>
      <w:tr w:rsidR="00B60DCA" w:rsidRPr="00B60DCA" w14:paraId="1F056C74" w14:textId="77777777" w:rsidTr="000D10EB">
        <w:tc>
          <w:tcPr>
            <w:tcW w:w="1161" w:type="dxa"/>
            <w:shd w:val="clear" w:color="auto" w:fill="auto"/>
            <w:hideMark/>
          </w:tcPr>
          <w:p w14:paraId="0F32A1D3" w14:textId="14497572" w:rsidR="00170426" w:rsidRPr="00B60DCA" w:rsidRDefault="007A11B9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A93159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</w:p>
        </w:tc>
        <w:tc>
          <w:tcPr>
            <w:tcW w:w="9779" w:type="dxa"/>
            <w:shd w:val="clear" w:color="auto" w:fill="auto"/>
            <w:hideMark/>
          </w:tcPr>
          <w:p w14:paraId="2476E6A8" w14:textId="320F9DE5" w:rsidR="00170426" w:rsidRPr="00B60DCA" w:rsidRDefault="00796803" w:rsidP="00A1410B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A</w:t>
            </w:r>
            <w:r w:rsidR="00170426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ttendance and Apologies for Absence</w:t>
            </w:r>
          </w:p>
        </w:tc>
      </w:tr>
      <w:tr w:rsidR="00B60DCA" w:rsidRPr="00B60DCA" w14:paraId="42894126" w14:textId="77777777" w:rsidTr="000D10EB">
        <w:tc>
          <w:tcPr>
            <w:tcW w:w="1161" w:type="dxa"/>
            <w:shd w:val="clear" w:color="auto" w:fill="auto"/>
            <w:hideMark/>
          </w:tcPr>
          <w:p w14:paraId="2E1E6EEA" w14:textId="55B5B660" w:rsidR="00170426" w:rsidRPr="00B60DCA" w:rsidRDefault="007A11B9" w:rsidP="002A7A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A93159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</w:p>
        </w:tc>
        <w:tc>
          <w:tcPr>
            <w:tcW w:w="9779" w:type="dxa"/>
            <w:shd w:val="clear" w:color="auto" w:fill="auto"/>
            <w:hideMark/>
          </w:tcPr>
          <w:p w14:paraId="47ACDB88" w14:textId="17AD20F7" w:rsidR="00170426" w:rsidRPr="00B60DCA" w:rsidRDefault="00170426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Declarations of Interest</w:t>
            </w:r>
          </w:p>
          <w:p w14:paraId="084FF1DF" w14:textId="1C291CF4" w:rsidR="00733DCE" w:rsidRDefault="00170426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Cs/>
                <w:lang w:eastAsia="en-GB"/>
              </w:rPr>
              <w:t>Councillors</w:t>
            </w:r>
            <w:r w:rsidR="00E24BA4" w:rsidRPr="00B60DCA">
              <w:rPr>
                <w:rFonts w:ascii="Arial" w:eastAsia="Times New Roman" w:hAnsi="Arial" w:cs="Arial"/>
                <w:bCs/>
                <w:lang w:eastAsia="en-GB"/>
              </w:rPr>
              <w:t xml:space="preserve"> are reminded of their obligation under the Codes of Conduct to declare personal and pecuniary interest.</w:t>
            </w:r>
          </w:p>
          <w:p w14:paraId="672DD277" w14:textId="77777777" w:rsidR="00495C97" w:rsidRPr="00B60DCA" w:rsidRDefault="00495C97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6091E501" w14:textId="396FE821" w:rsidR="00170426" w:rsidRPr="00B60DCA" w:rsidRDefault="00170426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B60DCA" w:rsidRPr="00B60DCA" w14:paraId="4E495D31" w14:textId="77777777" w:rsidTr="000D10EB">
        <w:tc>
          <w:tcPr>
            <w:tcW w:w="1161" w:type="dxa"/>
            <w:shd w:val="clear" w:color="auto" w:fill="auto"/>
          </w:tcPr>
          <w:p w14:paraId="41CF3844" w14:textId="404EBE7E" w:rsidR="00A93159" w:rsidRPr="00B60DCA" w:rsidRDefault="007A11B9" w:rsidP="002A7A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932FF6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</w:p>
        </w:tc>
        <w:tc>
          <w:tcPr>
            <w:tcW w:w="9779" w:type="dxa"/>
            <w:shd w:val="clear" w:color="auto" w:fill="auto"/>
          </w:tcPr>
          <w:p w14:paraId="4070A180" w14:textId="77777777" w:rsidR="004B7527" w:rsidRDefault="00A93159" w:rsidP="00D76E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Public Time</w:t>
            </w:r>
          </w:p>
          <w:p w14:paraId="48C2683D" w14:textId="77777777" w:rsidR="00495C97" w:rsidRDefault="00495C97" w:rsidP="00D76E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Members of the public may raise any issues of importance in the Parish</w:t>
            </w:r>
          </w:p>
          <w:p w14:paraId="45AE6444" w14:textId="73CE3121" w:rsidR="00495C97" w:rsidRPr="00500170" w:rsidRDefault="00495C97" w:rsidP="00D76E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60DCA" w:rsidRPr="00B60DCA" w14:paraId="5FC9E991" w14:textId="77777777" w:rsidTr="000D10EB">
        <w:tc>
          <w:tcPr>
            <w:tcW w:w="1161" w:type="dxa"/>
            <w:shd w:val="clear" w:color="auto" w:fill="auto"/>
          </w:tcPr>
          <w:p w14:paraId="7EA87D89" w14:textId="0C05470A" w:rsidR="00170426" w:rsidRPr="00B60DCA" w:rsidRDefault="007A11B9" w:rsidP="002A7A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932FF6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5</w:t>
            </w:r>
          </w:p>
        </w:tc>
        <w:tc>
          <w:tcPr>
            <w:tcW w:w="9779" w:type="dxa"/>
            <w:shd w:val="clear" w:color="auto" w:fill="auto"/>
          </w:tcPr>
          <w:p w14:paraId="20E4FE76" w14:textId="2BFB6814" w:rsidR="00170426" w:rsidRPr="00B60DCA" w:rsidRDefault="004D41E5" w:rsidP="00FB27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Approval of </w:t>
            </w:r>
            <w:r w:rsidR="009C36C5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Minutes</w:t>
            </w:r>
            <w:r w:rsidR="009C36C5" w:rsidRPr="00B60DCA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for the meeting</w:t>
            </w:r>
            <w:r w:rsidR="009C36C5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held on</w:t>
            </w:r>
            <w:r w:rsidR="00357C5F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11</w:t>
            </w:r>
            <w:r w:rsidR="005B0192" w:rsidRPr="00B60DCA">
              <w:rPr>
                <w:rFonts w:ascii="Arial" w:eastAsia="Times New Roman" w:hAnsi="Arial" w:cs="Arial"/>
                <w:b/>
                <w:bCs/>
                <w:vertAlign w:val="superscript"/>
                <w:lang w:eastAsia="en-GB"/>
              </w:rPr>
              <w:t>th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March</w:t>
            </w:r>
            <w:r w:rsidR="00932FF6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2024</w:t>
            </w:r>
            <w:r w:rsidR="002749FB" w:rsidRPr="00B60DCA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</w:p>
        </w:tc>
      </w:tr>
      <w:tr w:rsidR="00B60DCA" w:rsidRPr="00B60DCA" w14:paraId="0F6D3AF4" w14:textId="77777777" w:rsidTr="000D10EB">
        <w:trPr>
          <w:trHeight w:val="265"/>
        </w:trPr>
        <w:tc>
          <w:tcPr>
            <w:tcW w:w="1161" w:type="dxa"/>
            <w:shd w:val="clear" w:color="auto" w:fill="auto"/>
          </w:tcPr>
          <w:p w14:paraId="4B65DA1E" w14:textId="5B8EB07F" w:rsidR="005E378F" w:rsidRPr="000A63F6" w:rsidRDefault="007A11B9" w:rsidP="005E37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A63F6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B0192" w:rsidRPr="000A63F6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0A63F6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A118F1" w:rsidRPr="000A63F6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  <w:r w:rsidR="00FB273F" w:rsidRPr="000A63F6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</w:tc>
        <w:tc>
          <w:tcPr>
            <w:tcW w:w="9779" w:type="dxa"/>
            <w:shd w:val="clear" w:color="auto" w:fill="auto"/>
          </w:tcPr>
          <w:p w14:paraId="014D9B42" w14:textId="683D8404" w:rsidR="004B7527" w:rsidRPr="00F91FFC" w:rsidRDefault="005E378F" w:rsidP="00F91FFC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F91FFC">
              <w:rPr>
                <w:rFonts w:ascii="Arial" w:hAnsi="Arial" w:cs="Arial"/>
                <w:lang w:eastAsia="en-GB"/>
              </w:rPr>
              <w:t xml:space="preserve">Matters arising </w:t>
            </w:r>
            <w:r w:rsidR="00136D90" w:rsidRPr="00F91FFC">
              <w:rPr>
                <w:rFonts w:ascii="Arial" w:hAnsi="Arial" w:cs="Arial"/>
                <w:lang w:eastAsia="en-GB"/>
              </w:rPr>
              <w:t>- u</w:t>
            </w:r>
            <w:r w:rsidR="00E77C86" w:rsidRPr="00F91FFC">
              <w:rPr>
                <w:rFonts w:ascii="Arial" w:hAnsi="Arial" w:cs="Arial"/>
                <w:lang w:eastAsia="en-GB"/>
              </w:rPr>
              <w:t>pdates of progr</w:t>
            </w:r>
            <w:r w:rsidR="00CF508B" w:rsidRPr="00F91FFC">
              <w:rPr>
                <w:rFonts w:ascii="Arial" w:hAnsi="Arial" w:cs="Arial"/>
                <w:lang w:eastAsia="en-GB"/>
              </w:rPr>
              <w:t>e</w:t>
            </w:r>
            <w:r w:rsidR="00E77C86" w:rsidRPr="00F91FFC">
              <w:rPr>
                <w:rFonts w:ascii="Arial" w:hAnsi="Arial" w:cs="Arial"/>
                <w:lang w:eastAsia="en-GB"/>
              </w:rPr>
              <w:t>ss on the following items:</w:t>
            </w:r>
            <w:r w:rsidR="001E3EDB" w:rsidRPr="00F91FFC">
              <w:rPr>
                <w:rFonts w:ascii="Arial" w:hAnsi="Arial" w:cs="Arial"/>
                <w:lang w:eastAsia="en-GB"/>
              </w:rPr>
              <w:t xml:space="preserve"> </w:t>
            </w:r>
          </w:p>
          <w:p w14:paraId="41C1D155" w14:textId="3FD322AC" w:rsidR="004B7527" w:rsidRPr="00F91FFC" w:rsidRDefault="004B7527" w:rsidP="00F91FFC">
            <w:pPr>
              <w:pStyle w:val="NoSpacing"/>
              <w:rPr>
                <w:rFonts w:ascii="Arial" w:hAnsi="Arial" w:cs="Arial"/>
                <w:shd w:val="clear" w:color="auto" w:fill="FFFFFF"/>
                <w:lang w:eastAsia="en-GB"/>
              </w:rPr>
            </w:pPr>
            <w:r w:rsidRPr="00F91FFC">
              <w:rPr>
                <w:rFonts w:ascii="Arial" w:hAnsi="Arial" w:cs="Arial"/>
                <w:lang w:eastAsia="en-GB"/>
              </w:rPr>
              <w:t xml:space="preserve">23(03)11       A47 Dualling </w:t>
            </w:r>
          </w:p>
          <w:p w14:paraId="6DB71945" w14:textId="5CE7ACA3" w:rsidR="004B7527" w:rsidRPr="00F91FFC" w:rsidRDefault="004B7527" w:rsidP="00F91FFC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  <w:r w:rsidRPr="00F91FFC">
              <w:rPr>
                <w:rFonts w:ascii="Arial" w:hAnsi="Arial" w:cs="Arial"/>
                <w:shd w:val="clear" w:color="auto" w:fill="FFFFFF"/>
              </w:rPr>
              <w:t xml:space="preserve">21(11)12       </w:t>
            </w:r>
            <w:r w:rsidR="005542B7" w:rsidRPr="00F91FFC">
              <w:rPr>
                <w:rFonts w:ascii="Arial" w:hAnsi="Arial" w:cs="Arial"/>
                <w:shd w:val="clear" w:color="auto" w:fill="FFFFFF"/>
              </w:rPr>
              <w:t>Community Hall</w:t>
            </w:r>
            <w:r w:rsidR="005542B7" w:rsidRPr="00F91FFC">
              <w:rPr>
                <w:rFonts w:ascii="Arial" w:hAnsi="Arial" w:cs="Arial"/>
                <w:lang w:eastAsia="en-GB"/>
              </w:rPr>
              <w:t xml:space="preserve">.                                               </w:t>
            </w:r>
          </w:p>
          <w:p w14:paraId="00E9DD5A" w14:textId="77777777" w:rsidR="005542B7" w:rsidRPr="00F91FFC" w:rsidRDefault="004B7527" w:rsidP="00F91FFC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  <w:r w:rsidRPr="00F91FFC">
              <w:rPr>
                <w:rFonts w:ascii="Arial" w:hAnsi="Arial" w:cs="Arial"/>
                <w:shd w:val="clear" w:color="auto" w:fill="FFFFFF"/>
              </w:rPr>
              <w:t xml:space="preserve">23(09)15       </w:t>
            </w:r>
            <w:r w:rsidR="005542B7" w:rsidRPr="00F91FFC">
              <w:rPr>
                <w:rFonts w:ascii="Arial" w:hAnsi="Arial" w:cs="Arial"/>
                <w:shd w:val="clear" w:color="auto" w:fill="FFFFFF"/>
              </w:rPr>
              <w:t>National Highways Designated/Social Fund</w:t>
            </w:r>
          </w:p>
          <w:p w14:paraId="5C69C53B" w14:textId="67660ECC" w:rsidR="00D25448" w:rsidRPr="00F91FFC" w:rsidRDefault="00AB7F8B" w:rsidP="00F91FFC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  <w:r w:rsidRPr="00F91FFC">
              <w:rPr>
                <w:rFonts w:ascii="Arial" w:hAnsi="Arial" w:cs="Arial"/>
                <w:shd w:val="clear" w:color="auto" w:fill="FFFFFF"/>
              </w:rPr>
              <w:t>24(01)</w:t>
            </w:r>
            <w:r w:rsidR="005323BF" w:rsidRPr="00F91FFC">
              <w:rPr>
                <w:rFonts w:ascii="Arial" w:hAnsi="Arial" w:cs="Arial"/>
                <w:shd w:val="clear" w:color="auto" w:fill="FFFFFF"/>
              </w:rPr>
              <w:t xml:space="preserve">16       </w:t>
            </w:r>
            <w:r w:rsidR="005542B7" w:rsidRPr="00F91FFC">
              <w:rPr>
                <w:rFonts w:ascii="Arial" w:hAnsi="Arial" w:cs="Arial"/>
                <w:shd w:val="clear" w:color="auto" w:fill="FFFFFF"/>
              </w:rPr>
              <w:t>Installation of two defibrillators</w:t>
            </w:r>
          </w:p>
          <w:p w14:paraId="2210A9EF" w14:textId="536F9A71" w:rsidR="005542B7" w:rsidRPr="00F91FFC" w:rsidRDefault="00104467" w:rsidP="00F91FFC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  <w:r w:rsidRPr="00F91FFC">
              <w:rPr>
                <w:rFonts w:ascii="Arial" w:hAnsi="Arial" w:cs="Arial"/>
                <w:shd w:val="clear" w:color="auto" w:fill="FFFFFF"/>
              </w:rPr>
              <w:t>24(</w:t>
            </w:r>
            <w:r w:rsidR="00136398" w:rsidRPr="00F91FFC">
              <w:rPr>
                <w:rFonts w:ascii="Arial" w:hAnsi="Arial" w:cs="Arial"/>
                <w:shd w:val="clear" w:color="auto" w:fill="FFFFFF"/>
              </w:rPr>
              <w:t xml:space="preserve">06)12       </w:t>
            </w:r>
            <w:r w:rsidR="00212B94" w:rsidRPr="00F91FFC">
              <w:rPr>
                <w:rFonts w:ascii="Arial" w:hAnsi="Arial" w:cs="Arial"/>
                <w:shd w:val="clear" w:color="auto" w:fill="FFFFFF"/>
              </w:rPr>
              <w:t>Bridge Multi Agency Teams Meeting</w:t>
            </w:r>
            <w:r w:rsidR="00B11AE0" w:rsidRPr="00F91FF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136398" w:rsidRPr="00F91FFC">
              <w:rPr>
                <w:rFonts w:ascii="Arial" w:hAnsi="Arial" w:cs="Arial"/>
                <w:shd w:val="clear" w:color="auto" w:fill="FFFFFF"/>
              </w:rPr>
              <w:t xml:space="preserve">10 April </w:t>
            </w:r>
            <w:r w:rsidR="00B11AE0" w:rsidRPr="00F91FFC">
              <w:rPr>
                <w:rFonts w:ascii="Arial" w:hAnsi="Arial" w:cs="Arial"/>
                <w:shd w:val="clear" w:color="auto" w:fill="FFFFFF"/>
              </w:rPr>
              <w:t xml:space="preserve">  </w:t>
            </w:r>
          </w:p>
          <w:p w14:paraId="1D6D9155" w14:textId="53453BB6" w:rsidR="004B7527" w:rsidRPr="00F91FFC" w:rsidRDefault="00B11AE0" w:rsidP="00F91FFC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  <w:r w:rsidRPr="00F91FFC">
              <w:rPr>
                <w:rFonts w:ascii="Arial" w:hAnsi="Arial" w:cs="Arial"/>
                <w:shd w:val="clear" w:color="auto" w:fill="FFFFFF"/>
              </w:rPr>
              <w:t xml:space="preserve">    </w:t>
            </w:r>
          </w:p>
        </w:tc>
      </w:tr>
      <w:tr w:rsidR="00B60DCA" w:rsidRPr="00B60DCA" w14:paraId="6CC450F7" w14:textId="77777777" w:rsidTr="00BA1543">
        <w:trPr>
          <w:trHeight w:val="890"/>
        </w:trPr>
        <w:tc>
          <w:tcPr>
            <w:tcW w:w="1161" w:type="dxa"/>
            <w:shd w:val="clear" w:color="auto" w:fill="auto"/>
          </w:tcPr>
          <w:p w14:paraId="1B98A296" w14:textId="3BC379E4" w:rsidR="008943B9" w:rsidRPr="00B60DCA" w:rsidRDefault="007A11B9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A118F1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</w:p>
        </w:tc>
        <w:tc>
          <w:tcPr>
            <w:tcW w:w="9779" w:type="dxa"/>
            <w:shd w:val="clear" w:color="auto" w:fill="auto"/>
          </w:tcPr>
          <w:p w14:paraId="6B7D22AC" w14:textId="77777777" w:rsidR="008943B9" w:rsidRPr="00B60DCA" w:rsidRDefault="008943B9" w:rsidP="00D94B54">
            <w:pPr>
              <w:pStyle w:val="PlainText"/>
              <w:rPr>
                <w:rFonts w:ascii="Arial" w:hAnsi="Arial" w:cs="Arial"/>
                <w:b/>
                <w:bCs/>
                <w:szCs w:val="22"/>
              </w:rPr>
            </w:pPr>
            <w:r w:rsidRPr="00B60DCA">
              <w:rPr>
                <w:rFonts w:ascii="Arial" w:hAnsi="Arial" w:cs="Arial"/>
                <w:b/>
                <w:bCs/>
                <w:szCs w:val="22"/>
              </w:rPr>
              <w:t>Clerk and Responsible</w:t>
            </w:r>
            <w:r w:rsidR="00B217E1" w:rsidRPr="00B60DCA">
              <w:rPr>
                <w:rFonts w:ascii="Arial" w:hAnsi="Arial" w:cs="Arial"/>
                <w:b/>
                <w:bCs/>
                <w:szCs w:val="22"/>
              </w:rPr>
              <w:t xml:space="preserve"> Financial Officer</w:t>
            </w:r>
          </w:p>
          <w:p w14:paraId="49A22723" w14:textId="1B0639AB" w:rsidR="00B217E1" w:rsidRPr="00B60DCA" w:rsidRDefault="00B217E1" w:rsidP="00D94B54">
            <w:pPr>
              <w:pStyle w:val="PlainText"/>
              <w:rPr>
                <w:rFonts w:ascii="Arial" w:hAnsi="Arial" w:cs="Arial"/>
                <w:szCs w:val="22"/>
              </w:rPr>
            </w:pPr>
            <w:r w:rsidRPr="00B60DCA">
              <w:rPr>
                <w:rFonts w:ascii="Arial" w:hAnsi="Arial" w:cs="Arial"/>
                <w:szCs w:val="22"/>
              </w:rPr>
              <w:t>To discuss progress with finding a new Clerk and how to cover the next few months if an appointment is not made in the near future.</w:t>
            </w:r>
          </w:p>
        </w:tc>
      </w:tr>
      <w:tr w:rsidR="00B60DCA" w:rsidRPr="00B60DCA" w14:paraId="5A07042A" w14:textId="77777777" w:rsidTr="00A118F1">
        <w:trPr>
          <w:trHeight w:val="624"/>
        </w:trPr>
        <w:tc>
          <w:tcPr>
            <w:tcW w:w="1161" w:type="dxa"/>
            <w:shd w:val="clear" w:color="auto" w:fill="auto"/>
          </w:tcPr>
          <w:p w14:paraId="1C8E3694" w14:textId="7790FE96" w:rsidR="00BA1543" w:rsidRPr="00B60DCA" w:rsidRDefault="007A11B9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A118F1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8</w:t>
            </w:r>
          </w:p>
        </w:tc>
        <w:tc>
          <w:tcPr>
            <w:tcW w:w="9779" w:type="dxa"/>
            <w:shd w:val="clear" w:color="auto" w:fill="auto"/>
          </w:tcPr>
          <w:p w14:paraId="1483F07F" w14:textId="51529EDF" w:rsidR="00D25448" w:rsidRDefault="0032053C" w:rsidP="00D94B54">
            <w:pPr>
              <w:pStyle w:val="PlainText"/>
              <w:rPr>
                <w:rFonts w:ascii="Arial" w:hAnsi="Arial" w:cs="Arial"/>
                <w:szCs w:val="22"/>
              </w:rPr>
            </w:pPr>
            <w:r w:rsidRPr="00B60DCA">
              <w:rPr>
                <w:rFonts w:ascii="Arial" w:hAnsi="Arial" w:cs="Arial"/>
                <w:b/>
                <w:bCs/>
                <w:szCs w:val="22"/>
              </w:rPr>
              <w:t>Peterborough Local Plan</w:t>
            </w:r>
          </w:p>
          <w:p w14:paraId="07A227BD" w14:textId="68D5C225" w:rsidR="003F0454" w:rsidRPr="00B60DCA" w:rsidRDefault="003F0454" w:rsidP="00D94B54">
            <w:pPr>
              <w:pStyle w:val="PlainTex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>Next steps and co-ordination with neighbouring Parish Councils.</w:t>
            </w:r>
          </w:p>
          <w:p w14:paraId="16D08EE7" w14:textId="0DF18FBC" w:rsidR="00B418A5" w:rsidRPr="00B60DCA" w:rsidRDefault="00B418A5" w:rsidP="00D94B54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</w:tr>
      <w:tr w:rsidR="00B60DCA" w:rsidRPr="00B60DCA" w14:paraId="308BF48F" w14:textId="77777777" w:rsidTr="00A118F1">
        <w:trPr>
          <w:trHeight w:val="832"/>
        </w:trPr>
        <w:tc>
          <w:tcPr>
            <w:tcW w:w="1161" w:type="dxa"/>
            <w:shd w:val="clear" w:color="auto" w:fill="auto"/>
            <w:hideMark/>
          </w:tcPr>
          <w:p w14:paraId="26951B29" w14:textId="281A0EB5" w:rsidR="00177CB0" w:rsidRPr="00B60DCA" w:rsidRDefault="00177CB0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733DCE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(</w:t>
            </w:r>
            <w:r w:rsidR="00D66100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0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AB7F8B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9</w:t>
            </w:r>
          </w:p>
        </w:tc>
        <w:tc>
          <w:tcPr>
            <w:tcW w:w="9779" w:type="dxa"/>
            <w:shd w:val="clear" w:color="auto" w:fill="auto"/>
            <w:hideMark/>
          </w:tcPr>
          <w:p w14:paraId="1F8B571B" w14:textId="41D2A0C3" w:rsidR="0045792B" w:rsidRDefault="000D2B08" w:rsidP="00475B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Planning</w:t>
            </w:r>
          </w:p>
          <w:p w14:paraId="1EFDB994" w14:textId="0723E416" w:rsidR="00D25448" w:rsidRDefault="00B6645F" w:rsidP="00B6645F">
            <w:pPr>
              <w:pStyle w:val="PlainText"/>
              <w:rPr>
                <w:rFonts w:ascii="Arial" w:hAnsi="Arial" w:cs="Arial"/>
              </w:rPr>
            </w:pPr>
            <w:r w:rsidRPr="00500170">
              <w:rPr>
                <w:rFonts w:ascii="Arial" w:hAnsi="Arial" w:cs="Arial"/>
                <w:b/>
                <w:bCs/>
              </w:rPr>
              <w:t>24/00172/WCPP</w:t>
            </w:r>
            <w:r w:rsidRPr="00500170">
              <w:rPr>
                <w:rFonts w:ascii="Arial" w:hAnsi="Arial" w:cs="Arial"/>
              </w:rPr>
              <w:t xml:space="preserve"> 23 Old North Road, Variation of Condition C2 (approved drawings) and C16 (approved drawings) to allow internal layout of Plot 2 to include accommodation within roof space and above attached garage, pursuant to planning permission </w:t>
            </w:r>
            <w:r w:rsidR="00DF01C3" w:rsidRPr="00500170">
              <w:rPr>
                <w:rFonts w:ascii="Arial" w:hAnsi="Arial" w:cs="Arial"/>
              </w:rPr>
              <w:t>(EXTENSION TO 14 May)</w:t>
            </w:r>
          </w:p>
          <w:p w14:paraId="566E56C2" w14:textId="77777777" w:rsidR="00D25448" w:rsidRPr="00500170" w:rsidRDefault="00D25448" w:rsidP="00B6645F">
            <w:pPr>
              <w:pStyle w:val="PlainText"/>
              <w:rPr>
                <w:rFonts w:ascii="Arial" w:hAnsi="Arial" w:cs="Arial"/>
              </w:rPr>
            </w:pPr>
          </w:p>
          <w:p w14:paraId="428BD31B" w14:textId="285FBED8" w:rsidR="00753D56" w:rsidRPr="00762EEB" w:rsidRDefault="00753D56" w:rsidP="00500170">
            <w:pPr>
              <w:pStyle w:val="PlainText"/>
              <w:rPr>
                <w:rFonts w:eastAsia="Times New Roman"/>
                <w:i/>
                <w:iCs/>
                <w:lang w:eastAsia="en-GB"/>
              </w:rPr>
            </w:pPr>
          </w:p>
        </w:tc>
      </w:tr>
      <w:tr w:rsidR="00B60DCA" w:rsidRPr="00B60DCA" w14:paraId="06E7058C" w14:textId="77777777" w:rsidTr="000D10EB">
        <w:tc>
          <w:tcPr>
            <w:tcW w:w="1161" w:type="dxa"/>
            <w:shd w:val="clear" w:color="auto" w:fill="auto"/>
            <w:hideMark/>
          </w:tcPr>
          <w:p w14:paraId="7417960E" w14:textId="77777777" w:rsidR="00177CB0" w:rsidRPr="00B60DCA" w:rsidRDefault="00D76EE9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  <w:p w14:paraId="2CDAEC47" w14:textId="285E9A1E" w:rsidR="00D76EE9" w:rsidRPr="00B60DCA" w:rsidRDefault="00D76EE9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</w:t>
            </w:r>
          </w:p>
        </w:tc>
        <w:tc>
          <w:tcPr>
            <w:tcW w:w="9779" w:type="dxa"/>
            <w:shd w:val="clear" w:color="auto" w:fill="auto"/>
            <w:hideMark/>
          </w:tcPr>
          <w:p w14:paraId="308E4A07" w14:textId="5E196B71" w:rsidR="00177CB0" w:rsidRPr="00B60DCA" w:rsidRDefault="00177CB0" w:rsidP="00177CB0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Accounts to Date 202</w:t>
            </w:r>
            <w:r w:rsidR="00833B8F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/202</w:t>
            </w:r>
            <w:r w:rsidR="00833B8F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</w:p>
          <w:p w14:paraId="3E021333" w14:textId="06F1C9BB" w:rsidR="008C4E83" w:rsidRPr="00B60DCA" w:rsidRDefault="008C4E83" w:rsidP="008C4E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Cs/>
                <w:lang w:eastAsia="en-GB"/>
              </w:rPr>
              <w:t xml:space="preserve">To approve the Receipts and Payments accounts for </w:t>
            </w:r>
            <w:r w:rsidR="003F0454">
              <w:rPr>
                <w:rFonts w:ascii="Arial" w:eastAsia="Times New Roman" w:hAnsi="Arial" w:cs="Arial"/>
                <w:bCs/>
                <w:lang w:eastAsia="en-GB"/>
              </w:rPr>
              <w:t>March-April</w:t>
            </w:r>
            <w:r w:rsidRPr="00B60DCA">
              <w:rPr>
                <w:rFonts w:ascii="Arial" w:eastAsia="Times New Roman" w:hAnsi="Arial" w:cs="Arial"/>
                <w:bCs/>
                <w:lang w:eastAsia="en-GB"/>
              </w:rPr>
              <w:t xml:space="preserve"> 2024</w:t>
            </w:r>
          </w:p>
          <w:p w14:paraId="7385EA7C" w14:textId="77777777" w:rsidR="00E13786" w:rsidRDefault="008C4E83" w:rsidP="008C4E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F91FFC">
              <w:rPr>
                <w:rFonts w:ascii="Arial" w:eastAsia="Times New Roman" w:hAnsi="Arial" w:cs="Arial"/>
                <w:bCs/>
                <w:lang w:eastAsia="en-GB"/>
              </w:rPr>
              <w:t>To approve accounts for financial year 2023/24</w:t>
            </w:r>
          </w:p>
          <w:p w14:paraId="595E046A" w14:textId="70A76DAE" w:rsidR="00D25448" w:rsidRPr="00B60DCA" w:rsidRDefault="00D25448" w:rsidP="008C4E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B60DCA" w:rsidRPr="00B60DCA" w14:paraId="0B70D7A1" w14:textId="77777777" w:rsidTr="000D10EB">
        <w:tc>
          <w:tcPr>
            <w:tcW w:w="1161" w:type="dxa"/>
            <w:shd w:val="clear" w:color="auto" w:fill="auto"/>
          </w:tcPr>
          <w:p w14:paraId="14FBD33D" w14:textId="781FFAF3" w:rsidR="00177CB0" w:rsidRPr="00B60DCA" w:rsidRDefault="007A11B9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7C54A4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AB7F8B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</w:p>
        </w:tc>
        <w:tc>
          <w:tcPr>
            <w:tcW w:w="9779" w:type="dxa"/>
            <w:shd w:val="clear" w:color="auto" w:fill="auto"/>
          </w:tcPr>
          <w:p w14:paraId="7530B892" w14:textId="77777777" w:rsidR="008C4E83" w:rsidRPr="00B60DCA" w:rsidRDefault="008C4E83" w:rsidP="008C4E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Budget </w:t>
            </w:r>
            <w:r w:rsidRPr="00F91FFC">
              <w:rPr>
                <w:rFonts w:ascii="Arial" w:eastAsia="Times New Roman" w:hAnsi="Arial" w:cs="Arial"/>
                <w:b/>
                <w:bCs/>
                <w:lang w:eastAsia="en-GB"/>
              </w:rPr>
              <w:t>2023/2024</w:t>
            </w:r>
          </w:p>
          <w:p w14:paraId="47E8C76F" w14:textId="77777777" w:rsidR="00177CB0" w:rsidRDefault="008C4E83" w:rsidP="008C4E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Cs/>
                <w:lang w:eastAsia="en-GB"/>
              </w:rPr>
              <w:t>To agree any changes to the budget if necessary</w:t>
            </w:r>
          </w:p>
          <w:p w14:paraId="1BE38C80" w14:textId="6925B558" w:rsidR="00495C97" w:rsidRPr="00B60DCA" w:rsidRDefault="00495C97" w:rsidP="008C4E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B60DCA" w:rsidRPr="00B60DCA" w14:paraId="44C85604" w14:textId="77777777" w:rsidTr="000D10EB">
        <w:tc>
          <w:tcPr>
            <w:tcW w:w="1161" w:type="dxa"/>
            <w:shd w:val="clear" w:color="auto" w:fill="auto"/>
            <w:hideMark/>
          </w:tcPr>
          <w:p w14:paraId="67CC6DBA" w14:textId="41966DCC" w:rsidR="00177CB0" w:rsidRPr="00B60DCA" w:rsidRDefault="007A11B9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177CB0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AB7F8B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177CB0" w:rsidRPr="00B60DC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779" w:type="dxa"/>
            <w:shd w:val="clear" w:color="auto" w:fill="auto"/>
            <w:hideMark/>
          </w:tcPr>
          <w:p w14:paraId="3F619610" w14:textId="23546C67" w:rsidR="00177CB0" w:rsidRPr="00B60DCA" w:rsidRDefault="00177CB0" w:rsidP="00177CB0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Finance</w:t>
            </w:r>
          </w:p>
          <w:p w14:paraId="63E41E6A" w14:textId="77777777" w:rsidR="008C4E83" w:rsidRPr="00B60DCA" w:rsidRDefault="008C4E83" w:rsidP="008C4E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lang w:eastAsia="en-GB"/>
              </w:rPr>
              <w:t>To consider quotations for installation of the electricity supply or the Village defibrillators.</w:t>
            </w:r>
          </w:p>
          <w:p w14:paraId="416FBA8D" w14:textId="7199684E" w:rsidR="008C4E83" w:rsidRPr="00B60DCA" w:rsidRDefault="008C4E83" w:rsidP="008C4E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F91FFC">
              <w:rPr>
                <w:rFonts w:ascii="Arial" w:eastAsia="Times New Roman" w:hAnsi="Arial" w:cs="Arial"/>
                <w:lang w:eastAsia="en-GB"/>
              </w:rPr>
              <w:t>To consider a proposal to contribute to the production of artwork for the new bus route campaign in the sum of £80.00.</w:t>
            </w:r>
          </w:p>
          <w:p w14:paraId="7654783B" w14:textId="77777777" w:rsidR="008C4E83" w:rsidRPr="00B60DCA" w:rsidRDefault="008C4E83" w:rsidP="008C4E8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lang w:eastAsia="en-GB"/>
              </w:rPr>
              <w:t>To approve the following payments: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</w:t>
            </w:r>
          </w:p>
          <w:p w14:paraId="777E299D" w14:textId="6B188647" w:rsidR="00D46681" w:rsidRPr="00500170" w:rsidRDefault="00D46681" w:rsidP="00500170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lang w:eastAsia="en-GB"/>
              </w:rPr>
            </w:pPr>
            <w:r w:rsidRPr="00500170">
              <w:rPr>
                <w:rFonts w:ascii="Arial" w:hAnsi="Arial" w:cs="Arial"/>
                <w:lang w:eastAsia="en-GB"/>
              </w:rPr>
              <w:t xml:space="preserve">Payment for temporary Clerk services by Elinor Beasley, </w:t>
            </w:r>
            <w:r w:rsidR="00D25448">
              <w:rPr>
                <w:rFonts w:ascii="Arial" w:hAnsi="Arial" w:cs="Arial"/>
                <w:lang w:eastAsia="en-GB"/>
              </w:rPr>
              <w:t>April invoice awaited</w:t>
            </w:r>
          </w:p>
          <w:p w14:paraId="21955470" w14:textId="653BC43A" w:rsidR="00753D56" w:rsidRPr="00500170" w:rsidRDefault="006C3BD7" w:rsidP="00500170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lang w:eastAsia="en-GB"/>
              </w:rPr>
            </w:pPr>
            <w:r w:rsidRPr="00500170">
              <w:rPr>
                <w:rFonts w:ascii="Arial" w:hAnsi="Arial" w:cs="Arial"/>
                <w:lang w:eastAsia="en-GB"/>
              </w:rPr>
              <w:t xml:space="preserve">Pay </w:t>
            </w:r>
            <w:proofErr w:type="gramStart"/>
            <w:r w:rsidRPr="00500170">
              <w:rPr>
                <w:rFonts w:ascii="Arial" w:hAnsi="Arial" w:cs="Arial"/>
                <w:lang w:eastAsia="en-GB"/>
              </w:rPr>
              <w:t>CAP</w:t>
            </w:r>
            <w:r w:rsidR="00D25448">
              <w:rPr>
                <w:rFonts w:ascii="Arial" w:hAnsi="Arial" w:cs="Arial"/>
                <w:lang w:eastAsia="en-GB"/>
              </w:rPr>
              <w:t>A</w:t>
            </w:r>
            <w:r w:rsidRPr="00500170">
              <w:rPr>
                <w:rFonts w:ascii="Arial" w:hAnsi="Arial" w:cs="Arial"/>
                <w:lang w:eastAsia="en-GB"/>
              </w:rPr>
              <w:t>LC  Membership</w:t>
            </w:r>
            <w:proofErr w:type="gramEnd"/>
            <w:r w:rsidRPr="00500170">
              <w:rPr>
                <w:rFonts w:ascii="Arial" w:hAnsi="Arial" w:cs="Arial"/>
                <w:lang w:eastAsia="en-GB"/>
              </w:rPr>
              <w:t xml:space="preserve">  £344.77</w:t>
            </w:r>
          </w:p>
          <w:p w14:paraId="172FD575" w14:textId="00B48D8E" w:rsidR="006C3BD7" w:rsidRPr="00500170" w:rsidRDefault="00DF01C3" w:rsidP="00500170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lang w:eastAsia="en-GB"/>
              </w:rPr>
            </w:pPr>
            <w:r w:rsidRPr="00500170">
              <w:rPr>
                <w:rFonts w:ascii="Arial" w:hAnsi="Arial" w:cs="Arial"/>
                <w:lang w:eastAsia="en-GB"/>
              </w:rPr>
              <w:t>GDPR/DATA fee to pay £40.00</w:t>
            </w:r>
          </w:p>
          <w:p w14:paraId="6D69EA08" w14:textId="77777777" w:rsidR="006C3BD7" w:rsidRPr="00B60DCA" w:rsidRDefault="006C3BD7" w:rsidP="00753D56">
            <w:pPr>
              <w:pStyle w:val="NoSpacing"/>
              <w:rPr>
                <w:lang w:eastAsia="en-GB"/>
              </w:rPr>
            </w:pPr>
          </w:p>
          <w:p w14:paraId="7D00DDF2" w14:textId="296F46EB" w:rsidR="00104467" w:rsidRPr="00B60DCA" w:rsidRDefault="00104467" w:rsidP="00D46681">
            <w:pPr>
              <w:pStyle w:val="NoSpacing"/>
              <w:rPr>
                <w:lang w:eastAsia="en-GB"/>
              </w:rPr>
            </w:pPr>
          </w:p>
        </w:tc>
      </w:tr>
      <w:tr w:rsidR="00B60DCA" w:rsidRPr="00B60DCA" w14:paraId="491E931A" w14:textId="77777777" w:rsidTr="00AB7F8B">
        <w:trPr>
          <w:trHeight w:val="699"/>
        </w:trPr>
        <w:tc>
          <w:tcPr>
            <w:tcW w:w="1161" w:type="dxa"/>
            <w:shd w:val="clear" w:color="auto" w:fill="auto"/>
          </w:tcPr>
          <w:p w14:paraId="519D730E" w14:textId="4BC6F773" w:rsidR="00FD0393" w:rsidRPr="00B60DCA" w:rsidRDefault="007A11B9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24(0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7E68B9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AB7F8B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</w:p>
        </w:tc>
        <w:tc>
          <w:tcPr>
            <w:tcW w:w="9779" w:type="dxa"/>
            <w:shd w:val="clear" w:color="auto" w:fill="auto"/>
          </w:tcPr>
          <w:p w14:paraId="4B8F92DD" w14:textId="29A73A35" w:rsidR="00D25448" w:rsidRPr="00B60DCA" w:rsidRDefault="00FD0393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Councillors</w:t>
            </w:r>
            <w:r w:rsidR="0079132D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’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Reports</w:t>
            </w:r>
          </w:p>
          <w:p w14:paraId="2053C7A4" w14:textId="2D6E48CE" w:rsidR="00A12070" w:rsidRPr="00D25448" w:rsidRDefault="00D25448" w:rsidP="00500170">
            <w:pPr>
              <w:spacing w:after="0" w:line="240" w:lineRule="auto"/>
              <w:textAlignment w:val="baseline"/>
              <w:rPr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Reports from Councillors on any recent meetings not covered elsewhere.</w:t>
            </w:r>
          </w:p>
        </w:tc>
      </w:tr>
      <w:tr w:rsidR="00B60DCA" w:rsidRPr="00B60DCA" w14:paraId="7FA9767D" w14:textId="77777777" w:rsidTr="000D10EB">
        <w:tc>
          <w:tcPr>
            <w:tcW w:w="1161" w:type="dxa"/>
            <w:shd w:val="clear" w:color="auto" w:fill="auto"/>
          </w:tcPr>
          <w:p w14:paraId="79FAE5BF" w14:textId="1A050097" w:rsidR="00AA376C" w:rsidRPr="00B60DCA" w:rsidRDefault="007A11B9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AA376C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AB7F8B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</w:p>
        </w:tc>
        <w:tc>
          <w:tcPr>
            <w:tcW w:w="9779" w:type="dxa"/>
            <w:shd w:val="clear" w:color="auto" w:fill="auto"/>
          </w:tcPr>
          <w:p w14:paraId="57F915C6" w14:textId="77777777" w:rsidR="00AA376C" w:rsidRPr="00B60DCA" w:rsidRDefault="00DB35F4" w:rsidP="00AA37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Committee Reports</w:t>
            </w:r>
          </w:p>
          <w:p w14:paraId="1019014D" w14:textId="2C076F96" w:rsidR="00104467" w:rsidRPr="00B60DCA" w:rsidRDefault="006869D4" w:rsidP="00AA37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lang w:eastAsia="en-GB"/>
              </w:rPr>
              <w:t>To discuss any reports not covered in Councillors</w:t>
            </w:r>
            <w:r w:rsidR="0079132D" w:rsidRPr="00B60DCA">
              <w:rPr>
                <w:rFonts w:ascii="Arial" w:eastAsia="Times New Roman" w:hAnsi="Arial" w:cs="Arial"/>
                <w:lang w:eastAsia="en-GB"/>
              </w:rPr>
              <w:t>’</w:t>
            </w:r>
            <w:r w:rsidR="002D0B43" w:rsidRPr="00B60DCA">
              <w:rPr>
                <w:rFonts w:ascii="Arial" w:eastAsia="Times New Roman" w:hAnsi="Arial" w:cs="Arial"/>
                <w:lang w:eastAsia="en-GB"/>
              </w:rPr>
              <w:t xml:space="preserve"> Reports.</w:t>
            </w:r>
          </w:p>
          <w:p w14:paraId="294CBADD" w14:textId="746AF6B2" w:rsidR="008C4E83" w:rsidRPr="00B60DCA" w:rsidRDefault="008C4E83" w:rsidP="00AA37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60DCA" w:rsidRPr="00B60DCA" w14:paraId="0432914C" w14:textId="77777777" w:rsidTr="000D10EB">
        <w:tc>
          <w:tcPr>
            <w:tcW w:w="1161" w:type="dxa"/>
            <w:shd w:val="clear" w:color="auto" w:fill="auto"/>
          </w:tcPr>
          <w:p w14:paraId="46137061" w14:textId="77777777" w:rsidR="00AC6A9A" w:rsidRPr="00B60DCA" w:rsidRDefault="00AC6A9A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2272393" w14:textId="5414D565" w:rsidR="00412B87" w:rsidRPr="00B60DCA" w:rsidRDefault="007A11B9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D03CE0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B236FF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5</w:t>
            </w:r>
          </w:p>
        </w:tc>
        <w:tc>
          <w:tcPr>
            <w:tcW w:w="9779" w:type="dxa"/>
            <w:shd w:val="clear" w:color="auto" w:fill="auto"/>
          </w:tcPr>
          <w:p w14:paraId="77FABD9C" w14:textId="55215A4A" w:rsidR="00412B87" w:rsidRPr="00B60DCA" w:rsidRDefault="00D03CE0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Correspondence</w:t>
            </w:r>
          </w:p>
          <w:p w14:paraId="1FBD069E" w14:textId="1779B7A9" w:rsidR="00D03CE0" w:rsidRPr="00B60DCA" w:rsidRDefault="00D03CE0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lang w:eastAsia="en-GB"/>
              </w:rPr>
              <w:t xml:space="preserve">To discuss any correspondence received since last meeting on </w:t>
            </w:r>
            <w:r w:rsidR="0079132D" w:rsidRPr="00F91FFC">
              <w:rPr>
                <w:rFonts w:ascii="Arial" w:eastAsia="Times New Roman" w:hAnsi="Arial" w:cs="Arial"/>
                <w:lang w:eastAsia="en-GB"/>
              </w:rPr>
              <w:t>11</w:t>
            </w:r>
            <w:r w:rsidR="0079132D" w:rsidRPr="00F91FFC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="0079132D" w:rsidRPr="00F91FFC">
              <w:rPr>
                <w:rFonts w:ascii="Arial" w:eastAsia="Times New Roman" w:hAnsi="Arial" w:cs="Arial"/>
                <w:lang w:eastAsia="en-GB"/>
              </w:rPr>
              <w:t xml:space="preserve"> March </w:t>
            </w:r>
            <w:r w:rsidRPr="00B60DCA">
              <w:rPr>
                <w:rFonts w:ascii="Arial" w:eastAsia="Times New Roman" w:hAnsi="Arial" w:cs="Arial"/>
                <w:lang w:eastAsia="en-GB"/>
              </w:rPr>
              <w:t>202</w:t>
            </w:r>
            <w:r w:rsidR="00AB7F8B" w:rsidRPr="00B60DCA">
              <w:rPr>
                <w:rFonts w:ascii="Arial" w:eastAsia="Times New Roman" w:hAnsi="Arial" w:cs="Arial"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lang w:eastAsia="en-GB"/>
              </w:rPr>
              <w:t xml:space="preserve">. </w:t>
            </w:r>
          </w:p>
          <w:p w14:paraId="7788002F" w14:textId="77777777" w:rsidR="000974FD" w:rsidRDefault="00B422AD" w:rsidP="0088006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lang w:eastAsia="en-GB"/>
              </w:rPr>
              <w:t>CAPALC</w:t>
            </w:r>
            <w:r w:rsidR="000974FD" w:rsidRPr="00B60DCA">
              <w:rPr>
                <w:rFonts w:ascii="Arial" w:eastAsia="Times New Roman" w:hAnsi="Arial" w:cs="Arial"/>
                <w:lang w:eastAsia="en-GB"/>
              </w:rPr>
              <w:t xml:space="preserve"> Membership</w:t>
            </w:r>
            <w:r w:rsidR="00274ED6" w:rsidRPr="00B60DCA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228C8762" w14:textId="024A6739" w:rsidR="00D25448" w:rsidRPr="00B60DCA" w:rsidRDefault="00D25448" w:rsidP="00500170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60DCA" w:rsidRPr="00B60DCA" w14:paraId="19BF5C50" w14:textId="77777777" w:rsidTr="000D10EB">
        <w:tc>
          <w:tcPr>
            <w:tcW w:w="1161" w:type="dxa"/>
            <w:shd w:val="clear" w:color="auto" w:fill="auto"/>
          </w:tcPr>
          <w:p w14:paraId="61B45BDE" w14:textId="6E5564CC" w:rsidR="0088006F" w:rsidRPr="00B60DCA" w:rsidRDefault="007A11B9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3C1E78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B236FF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</w:p>
        </w:tc>
        <w:tc>
          <w:tcPr>
            <w:tcW w:w="9779" w:type="dxa"/>
            <w:shd w:val="clear" w:color="auto" w:fill="auto"/>
          </w:tcPr>
          <w:p w14:paraId="56686F4E" w14:textId="77777777" w:rsidR="0088006F" w:rsidRPr="00B60DCA" w:rsidRDefault="0088006F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Matters for future consideration</w:t>
            </w:r>
          </w:p>
          <w:p w14:paraId="2421F0FA" w14:textId="77777777" w:rsidR="004B7527" w:rsidRPr="00B60DCA" w:rsidRDefault="0088006F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lang w:eastAsia="en-GB"/>
              </w:rPr>
              <w:t>To consider Agenda items for the next meeting not already covered above.</w:t>
            </w:r>
          </w:p>
          <w:p w14:paraId="456438C7" w14:textId="411F333F" w:rsidR="00274ED6" w:rsidRDefault="00274ED6" w:rsidP="00F91FF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F91FFC">
              <w:rPr>
                <w:rFonts w:ascii="Arial" w:eastAsia="Times New Roman" w:hAnsi="Arial" w:cs="Arial"/>
                <w:lang w:eastAsia="en-GB"/>
              </w:rPr>
              <w:t>Village Spring Clean,</w:t>
            </w:r>
            <w:r w:rsidR="00A65E95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gramStart"/>
            <w:r w:rsidR="00A65E95">
              <w:rPr>
                <w:rFonts w:ascii="Arial" w:eastAsia="Times New Roman" w:hAnsi="Arial" w:cs="Arial"/>
                <w:lang w:eastAsia="en-GB"/>
              </w:rPr>
              <w:t>( Bus</w:t>
            </w:r>
            <w:proofErr w:type="gramEnd"/>
            <w:r w:rsidR="00A65E95">
              <w:rPr>
                <w:rFonts w:ascii="Arial" w:eastAsia="Times New Roman" w:hAnsi="Arial" w:cs="Arial"/>
                <w:lang w:eastAsia="en-GB"/>
              </w:rPr>
              <w:t xml:space="preserve"> stop, Wooden bins, </w:t>
            </w:r>
            <w:r w:rsidR="00A65E95" w:rsidRPr="00A65E95">
              <w:rPr>
                <w:rFonts w:ascii="Arial" w:eastAsia="Times New Roman" w:hAnsi="Arial" w:cs="Arial"/>
                <w:lang w:eastAsia="en-GB"/>
              </w:rPr>
              <w:t>b</w:t>
            </w:r>
            <w:r w:rsidR="00A65E95" w:rsidRPr="00F91FFC">
              <w:rPr>
                <w:rFonts w:ascii="Arial" w:eastAsia="Times New Roman" w:hAnsi="Arial" w:cs="Arial"/>
                <w:lang w:eastAsia="en-GB"/>
              </w:rPr>
              <w:t>ench</w:t>
            </w:r>
            <w:r w:rsidR="00A65E95">
              <w:rPr>
                <w:rFonts w:ascii="Arial" w:eastAsia="Times New Roman" w:hAnsi="Arial" w:cs="Arial"/>
                <w:lang w:eastAsia="en-GB"/>
              </w:rPr>
              <w:t xml:space="preserve"> seating </w:t>
            </w:r>
            <w:r w:rsidR="00D25448">
              <w:rPr>
                <w:rFonts w:ascii="Arial" w:eastAsia="Times New Roman" w:hAnsi="Arial" w:cs="Arial"/>
                <w:lang w:eastAsia="en-GB"/>
              </w:rPr>
              <w:t>)</w:t>
            </w:r>
          </w:p>
          <w:p w14:paraId="5F3545B0" w14:textId="4421DD67" w:rsidR="00D25448" w:rsidRPr="00F91FFC" w:rsidRDefault="00D25448" w:rsidP="00F91FF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60DCA" w:rsidRPr="00B60DCA" w14:paraId="01B30DD7" w14:textId="77777777" w:rsidTr="000D10EB">
        <w:tc>
          <w:tcPr>
            <w:tcW w:w="1161" w:type="dxa"/>
            <w:shd w:val="clear" w:color="auto" w:fill="auto"/>
          </w:tcPr>
          <w:p w14:paraId="14D12951" w14:textId="3778B3D5" w:rsidR="0088006F" w:rsidRPr="00B60DCA" w:rsidRDefault="007A11B9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AA54F3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B236FF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</w:p>
        </w:tc>
        <w:tc>
          <w:tcPr>
            <w:tcW w:w="9779" w:type="dxa"/>
            <w:shd w:val="clear" w:color="auto" w:fill="auto"/>
          </w:tcPr>
          <w:p w14:paraId="5A23DEBB" w14:textId="153734BF" w:rsidR="0088006F" w:rsidRPr="00B60DCA" w:rsidRDefault="0088006F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Wansford Parish Council contributions to Living Villages</w:t>
            </w:r>
          </w:p>
          <w:p w14:paraId="2260976A" w14:textId="5F9931F0" w:rsidR="0088745A" w:rsidRPr="00B60DCA" w:rsidRDefault="00753D56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May</w:t>
            </w:r>
            <w:r w:rsidR="00513A60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14057A" w:rsidRPr="00B60DCA">
              <w:rPr>
                <w:rFonts w:ascii="Arial" w:eastAsia="Times New Roman" w:hAnsi="Arial" w:cs="Arial"/>
                <w:lang w:eastAsia="en-GB"/>
              </w:rPr>
              <w:t xml:space="preserve">Report for </w:t>
            </w:r>
            <w:r>
              <w:rPr>
                <w:rFonts w:ascii="Arial" w:eastAsia="Times New Roman" w:hAnsi="Arial" w:cs="Arial"/>
                <w:lang w:eastAsia="en-GB"/>
              </w:rPr>
              <w:t>June</w:t>
            </w:r>
            <w:r w:rsidR="0014057A" w:rsidRPr="00B60DCA">
              <w:rPr>
                <w:rFonts w:ascii="Arial" w:eastAsia="Times New Roman" w:hAnsi="Arial" w:cs="Arial"/>
                <w:lang w:eastAsia="en-GB"/>
              </w:rPr>
              <w:t xml:space="preserve"> LV</w:t>
            </w:r>
            <w:r w:rsidR="0088745A" w:rsidRPr="00B60DCA">
              <w:rPr>
                <w:rFonts w:ascii="Arial" w:eastAsia="Times New Roman" w:hAnsi="Arial" w:cs="Arial"/>
                <w:lang w:eastAsia="en-GB"/>
              </w:rPr>
              <w:t xml:space="preserve">   </w:t>
            </w:r>
            <w:r w:rsidR="0014057A" w:rsidRPr="00B60DCA">
              <w:rPr>
                <w:rFonts w:ascii="Arial" w:eastAsia="Times New Roman" w:hAnsi="Arial" w:cs="Arial"/>
                <w:lang w:eastAsia="en-GB"/>
              </w:rPr>
              <w:t xml:space="preserve">Cllr </w:t>
            </w:r>
            <w:r>
              <w:rPr>
                <w:rFonts w:ascii="Arial" w:eastAsia="Times New Roman" w:hAnsi="Arial" w:cs="Arial"/>
                <w:lang w:eastAsia="en-GB"/>
              </w:rPr>
              <w:t>Jane Taylor - Pitt</w:t>
            </w:r>
          </w:p>
          <w:p w14:paraId="334C5687" w14:textId="0F2D84F2" w:rsidR="00753D56" w:rsidRDefault="00753D56" w:rsidP="00753D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June</w:t>
            </w:r>
            <w:r w:rsidR="0014057A" w:rsidRPr="00B60DCA">
              <w:rPr>
                <w:rFonts w:ascii="Arial" w:eastAsia="Times New Roman" w:hAnsi="Arial" w:cs="Arial"/>
                <w:lang w:eastAsia="en-GB"/>
              </w:rPr>
              <w:t xml:space="preserve"> Report for </w:t>
            </w:r>
            <w:r>
              <w:rPr>
                <w:rFonts w:ascii="Arial" w:eastAsia="Times New Roman" w:hAnsi="Arial" w:cs="Arial"/>
                <w:lang w:eastAsia="en-GB"/>
              </w:rPr>
              <w:t>July</w:t>
            </w:r>
            <w:r w:rsidR="0014057A" w:rsidRPr="00B60DCA">
              <w:rPr>
                <w:rFonts w:ascii="Arial" w:eastAsia="Times New Roman" w:hAnsi="Arial" w:cs="Arial"/>
                <w:lang w:eastAsia="en-GB"/>
              </w:rPr>
              <w:t xml:space="preserve"> LV   Cllr </w:t>
            </w:r>
            <w:r w:rsidRPr="00B60DCA">
              <w:rPr>
                <w:rFonts w:ascii="Arial" w:eastAsia="Times New Roman" w:hAnsi="Arial" w:cs="Arial"/>
                <w:lang w:eastAsia="en-GB"/>
              </w:rPr>
              <w:t>Richard Clarke</w:t>
            </w:r>
          </w:p>
          <w:p w14:paraId="372AD826" w14:textId="19E03A2C" w:rsidR="004B7527" w:rsidRPr="00B60DCA" w:rsidRDefault="004B7527" w:rsidP="00753D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8006F" w:rsidRPr="00B60DCA" w14:paraId="737F9F2E" w14:textId="77777777" w:rsidTr="000D10EB">
        <w:tc>
          <w:tcPr>
            <w:tcW w:w="1161" w:type="dxa"/>
            <w:shd w:val="clear" w:color="auto" w:fill="auto"/>
          </w:tcPr>
          <w:p w14:paraId="48A9C49D" w14:textId="526EE0F6" w:rsidR="0088006F" w:rsidRPr="00B60DCA" w:rsidRDefault="007A11B9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24(0</w:t>
            </w:r>
            <w:r w:rsidR="005B0192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4B7527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B236FF"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8</w:t>
            </w:r>
          </w:p>
        </w:tc>
        <w:tc>
          <w:tcPr>
            <w:tcW w:w="9779" w:type="dxa"/>
            <w:shd w:val="clear" w:color="auto" w:fill="auto"/>
            <w:hideMark/>
          </w:tcPr>
          <w:p w14:paraId="4B004BAF" w14:textId="78831BBA" w:rsidR="0088006F" w:rsidRPr="00B60DCA" w:rsidRDefault="0088006F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bookmarkStart w:id="2" w:name="_Hlk130895106"/>
            <w:r w:rsidRPr="00B60DCA">
              <w:rPr>
                <w:rFonts w:ascii="Arial" w:eastAsia="Times New Roman" w:hAnsi="Arial" w:cs="Arial"/>
                <w:b/>
                <w:bCs/>
                <w:lang w:eastAsia="en-GB"/>
              </w:rPr>
              <w:t>Date of next meeting</w:t>
            </w:r>
          </w:p>
          <w:bookmarkEnd w:id="2"/>
          <w:p w14:paraId="2CDAAFEA" w14:textId="0B62C492" w:rsidR="0088006F" w:rsidRDefault="0088006F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60DCA">
              <w:rPr>
                <w:rFonts w:ascii="Arial" w:eastAsia="Times New Roman" w:hAnsi="Arial" w:cs="Arial"/>
                <w:lang w:eastAsia="en-GB"/>
              </w:rPr>
              <w:t xml:space="preserve">Monday, </w:t>
            </w:r>
            <w:r w:rsidR="00753D56" w:rsidRPr="00500170">
              <w:rPr>
                <w:rFonts w:ascii="Arial" w:eastAsia="Times New Roman" w:hAnsi="Arial" w:cs="Arial"/>
                <w:lang w:eastAsia="en-GB"/>
              </w:rPr>
              <w:t>10</w:t>
            </w:r>
            <w:r w:rsidR="00753D56" w:rsidRPr="00500170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="00753D56" w:rsidRPr="00500170">
              <w:rPr>
                <w:rFonts w:ascii="Arial" w:eastAsia="Times New Roman" w:hAnsi="Arial" w:cs="Arial"/>
                <w:lang w:eastAsia="en-GB"/>
              </w:rPr>
              <w:t xml:space="preserve"> June</w:t>
            </w:r>
            <w:r w:rsidR="0088745A" w:rsidRPr="00500170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186C34" w:rsidRPr="00500170">
              <w:rPr>
                <w:rFonts w:ascii="Arial" w:eastAsia="Times New Roman" w:hAnsi="Arial" w:cs="Arial"/>
                <w:lang w:eastAsia="en-GB"/>
              </w:rPr>
              <w:t>202</w:t>
            </w:r>
            <w:r w:rsidR="002F0B69" w:rsidRPr="00500170">
              <w:rPr>
                <w:rFonts w:ascii="Arial" w:eastAsia="Times New Roman" w:hAnsi="Arial" w:cs="Arial"/>
                <w:lang w:eastAsia="en-GB"/>
              </w:rPr>
              <w:t>4</w:t>
            </w:r>
            <w:r w:rsidRPr="00500170">
              <w:rPr>
                <w:rFonts w:ascii="Arial" w:eastAsia="Times New Roman" w:hAnsi="Arial" w:cs="Arial"/>
                <w:lang w:eastAsia="en-GB"/>
              </w:rPr>
              <w:t xml:space="preserve"> at 7.</w:t>
            </w:r>
            <w:r w:rsidR="00753D56" w:rsidRPr="00500170">
              <w:rPr>
                <w:rFonts w:ascii="Arial" w:eastAsia="Times New Roman" w:hAnsi="Arial" w:cs="Arial"/>
                <w:lang w:eastAsia="en-GB"/>
              </w:rPr>
              <w:t>3</w:t>
            </w:r>
            <w:r w:rsidRPr="00500170">
              <w:rPr>
                <w:rFonts w:ascii="Arial" w:eastAsia="Times New Roman" w:hAnsi="Arial" w:cs="Arial"/>
                <w:lang w:eastAsia="en-GB"/>
              </w:rPr>
              <w:t xml:space="preserve">0 </w:t>
            </w:r>
            <w:r w:rsidRPr="00F91FFC">
              <w:rPr>
                <w:rFonts w:ascii="Arial" w:eastAsia="Times New Roman" w:hAnsi="Arial" w:cs="Arial"/>
                <w:lang w:eastAsia="en-GB"/>
              </w:rPr>
              <w:t>p.</w:t>
            </w:r>
            <w:r w:rsidRPr="00B60DCA">
              <w:rPr>
                <w:rFonts w:ascii="Arial" w:eastAsia="Times New Roman" w:hAnsi="Arial" w:cs="Arial"/>
                <w:lang w:eastAsia="en-GB"/>
              </w:rPr>
              <w:t>m. in the Community Hall, Peterborough Road, Wansford.</w:t>
            </w:r>
          </w:p>
          <w:p w14:paraId="0F9042A3" w14:textId="77777777" w:rsidR="00495C97" w:rsidRPr="00B60DCA" w:rsidRDefault="00495C97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7C5F2A26" w14:textId="64290C08" w:rsidR="004B7527" w:rsidRPr="00B60DCA" w:rsidRDefault="004B7527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2C56C35E" w14:textId="77777777" w:rsidR="004B7527" w:rsidRPr="00B60DCA" w:rsidRDefault="004B7527" w:rsidP="00614AA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04E49ACD" w14:textId="77777777" w:rsidR="00DE2114" w:rsidRPr="00DE2114" w:rsidRDefault="00DE21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sectPr w:rsidR="00DE2114" w:rsidRPr="00DE2114" w:rsidSect="00047D34">
      <w:footerReference w:type="default" r:id="rId10"/>
      <w:pgSz w:w="11906" w:h="16838"/>
      <w:pgMar w:top="284" w:right="284" w:bottom="284" w:left="567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DEF0F2" w14:textId="77777777" w:rsidR="00047D34" w:rsidRDefault="00047D34" w:rsidP="008141CB">
      <w:pPr>
        <w:spacing w:after="0" w:line="240" w:lineRule="auto"/>
      </w:pPr>
      <w:r>
        <w:separator/>
      </w:r>
    </w:p>
  </w:endnote>
  <w:endnote w:type="continuationSeparator" w:id="0">
    <w:p w14:paraId="37A4F1B4" w14:textId="77777777" w:rsidR="00047D34" w:rsidRDefault="00047D34" w:rsidP="0081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9A112" w14:textId="0E271BA2" w:rsidR="00386A2D" w:rsidRDefault="00386A2D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Wansford Parish Council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A263F" w:rsidRPr="007A263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B7883E1" w14:textId="77777777" w:rsidR="00386A2D" w:rsidRDefault="00386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78109" w14:textId="77777777" w:rsidR="00047D34" w:rsidRDefault="00047D34" w:rsidP="008141CB">
      <w:pPr>
        <w:spacing w:after="0" w:line="240" w:lineRule="auto"/>
      </w:pPr>
      <w:r>
        <w:separator/>
      </w:r>
    </w:p>
  </w:footnote>
  <w:footnote w:type="continuationSeparator" w:id="0">
    <w:p w14:paraId="6EB92279" w14:textId="77777777" w:rsidR="00047D34" w:rsidRDefault="00047D34" w:rsidP="00814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C3CEB"/>
    <w:multiLevelType w:val="multilevel"/>
    <w:tmpl w:val="81620C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C2E97"/>
    <w:multiLevelType w:val="hybridMultilevel"/>
    <w:tmpl w:val="9C6C8C62"/>
    <w:lvl w:ilvl="0" w:tplc="08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6C67F65"/>
    <w:multiLevelType w:val="hybridMultilevel"/>
    <w:tmpl w:val="394C6ECE"/>
    <w:lvl w:ilvl="0" w:tplc="4F1AE6C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04E4"/>
    <w:multiLevelType w:val="hybridMultilevel"/>
    <w:tmpl w:val="4AAE5808"/>
    <w:lvl w:ilvl="0" w:tplc="2410BD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3043"/>
    <w:multiLevelType w:val="hybridMultilevel"/>
    <w:tmpl w:val="A68CF9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366FFD"/>
    <w:multiLevelType w:val="hybridMultilevel"/>
    <w:tmpl w:val="325081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20316B"/>
    <w:multiLevelType w:val="hybridMultilevel"/>
    <w:tmpl w:val="0C6E27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7577DF"/>
    <w:multiLevelType w:val="hybridMultilevel"/>
    <w:tmpl w:val="33606C2C"/>
    <w:lvl w:ilvl="0" w:tplc="804E92C0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179974C9"/>
    <w:multiLevelType w:val="hybridMultilevel"/>
    <w:tmpl w:val="2C52D54E"/>
    <w:lvl w:ilvl="0" w:tplc="BF6E803E">
      <w:start w:val="1"/>
      <w:numFmt w:val="lowerLetter"/>
      <w:lvlText w:val="(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E60568"/>
    <w:multiLevelType w:val="hybridMultilevel"/>
    <w:tmpl w:val="9FDC46E8"/>
    <w:lvl w:ilvl="0" w:tplc="91FAA5A2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4E56EC"/>
    <w:multiLevelType w:val="hybridMultilevel"/>
    <w:tmpl w:val="D3063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14F2F"/>
    <w:multiLevelType w:val="hybridMultilevel"/>
    <w:tmpl w:val="06F66F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DD6179"/>
    <w:multiLevelType w:val="hybridMultilevel"/>
    <w:tmpl w:val="BD424172"/>
    <w:lvl w:ilvl="0" w:tplc="78C82DF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22A7278F"/>
    <w:multiLevelType w:val="hybridMultilevel"/>
    <w:tmpl w:val="9FC6ECB6"/>
    <w:lvl w:ilvl="0" w:tplc="4E56C16E">
      <w:start w:val="1"/>
      <w:numFmt w:val="lowerLetter"/>
      <w:lvlText w:val="%1)"/>
      <w:lvlJc w:val="left"/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339D8"/>
    <w:multiLevelType w:val="hybridMultilevel"/>
    <w:tmpl w:val="C622A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A088A"/>
    <w:multiLevelType w:val="multilevel"/>
    <w:tmpl w:val="9DAAF6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B84896"/>
    <w:multiLevelType w:val="multilevel"/>
    <w:tmpl w:val="CAF8425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9F044E"/>
    <w:multiLevelType w:val="hybridMultilevel"/>
    <w:tmpl w:val="644E98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415D87"/>
    <w:multiLevelType w:val="hybridMultilevel"/>
    <w:tmpl w:val="7C100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A026A"/>
    <w:multiLevelType w:val="hybridMultilevel"/>
    <w:tmpl w:val="F0546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A01D0"/>
    <w:multiLevelType w:val="hybridMultilevel"/>
    <w:tmpl w:val="2648F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10334"/>
    <w:multiLevelType w:val="hybridMultilevel"/>
    <w:tmpl w:val="2648F7BC"/>
    <w:lvl w:ilvl="0" w:tplc="6EB8F68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67AE2"/>
    <w:multiLevelType w:val="hybridMultilevel"/>
    <w:tmpl w:val="264CA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06C7A"/>
    <w:multiLevelType w:val="hybridMultilevel"/>
    <w:tmpl w:val="AC0841BC"/>
    <w:lvl w:ilvl="0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4C2561EC"/>
    <w:multiLevelType w:val="hybridMultilevel"/>
    <w:tmpl w:val="D1D8D02A"/>
    <w:lvl w:ilvl="0" w:tplc="669ABE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C35D6"/>
    <w:multiLevelType w:val="hybridMultilevel"/>
    <w:tmpl w:val="11EC0750"/>
    <w:lvl w:ilvl="0" w:tplc="F11089E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B75A7"/>
    <w:multiLevelType w:val="hybridMultilevel"/>
    <w:tmpl w:val="99F03162"/>
    <w:lvl w:ilvl="0" w:tplc="347CE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5777D"/>
    <w:multiLevelType w:val="hybridMultilevel"/>
    <w:tmpl w:val="FD8473B6"/>
    <w:lvl w:ilvl="0" w:tplc="6EB8F6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A4B9D"/>
    <w:multiLevelType w:val="hybridMultilevel"/>
    <w:tmpl w:val="284E90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424B31"/>
    <w:multiLevelType w:val="hybridMultilevel"/>
    <w:tmpl w:val="29504A92"/>
    <w:lvl w:ilvl="0" w:tplc="1A84B34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C1304"/>
    <w:multiLevelType w:val="hybridMultilevel"/>
    <w:tmpl w:val="C3C85608"/>
    <w:lvl w:ilvl="0" w:tplc="566862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C4EE6"/>
    <w:multiLevelType w:val="hybridMultilevel"/>
    <w:tmpl w:val="BB986FC4"/>
    <w:lvl w:ilvl="0" w:tplc="E92A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D5584"/>
    <w:multiLevelType w:val="hybridMultilevel"/>
    <w:tmpl w:val="A62EA1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AA66B5"/>
    <w:multiLevelType w:val="hybridMultilevel"/>
    <w:tmpl w:val="4C3C0C58"/>
    <w:lvl w:ilvl="0" w:tplc="AA26F8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54902"/>
    <w:multiLevelType w:val="hybridMultilevel"/>
    <w:tmpl w:val="5D62E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40B70"/>
    <w:multiLevelType w:val="hybridMultilevel"/>
    <w:tmpl w:val="B1C0A11E"/>
    <w:lvl w:ilvl="0" w:tplc="E22C2F5E">
      <w:start w:val="1"/>
      <w:numFmt w:val="lowerLetter"/>
      <w:lvlText w:val="(%1)"/>
      <w:lvlJc w:val="left"/>
      <w:pPr>
        <w:ind w:left="1005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6" w15:restartNumberingAfterBreak="0">
    <w:nsid w:val="7CBF02E0"/>
    <w:multiLevelType w:val="hybridMultilevel"/>
    <w:tmpl w:val="1A64E9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8B4BDC"/>
    <w:multiLevelType w:val="hybridMultilevel"/>
    <w:tmpl w:val="73DAE1CC"/>
    <w:lvl w:ilvl="0" w:tplc="9D1EF0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4660117">
    <w:abstractNumId w:val="0"/>
  </w:num>
  <w:num w:numId="2" w16cid:durableId="647515563">
    <w:abstractNumId w:val="15"/>
  </w:num>
  <w:num w:numId="3" w16cid:durableId="396712442">
    <w:abstractNumId w:val="16"/>
  </w:num>
  <w:num w:numId="4" w16cid:durableId="569538720">
    <w:abstractNumId w:val="3"/>
  </w:num>
  <w:num w:numId="5" w16cid:durableId="257451460">
    <w:abstractNumId w:val="13"/>
  </w:num>
  <w:num w:numId="6" w16cid:durableId="23093079">
    <w:abstractNumId w:val="25"/>
  </w:num>
  <w:num w:numId="7" w16cid:durableId="968171368">
    <w:abstractNumId w:val="6"/>
  </w:num>
  <w:num w:numId="8" w16cid:durableId="501240007">
    <w:abstractNumId w:val="19"/>
  </w:num>
  <w:num w:numId="9" w16cid:durableId="929241497">
    <w:abstractNumId w:val="32"/>
  </w:num>
  <w:num w:numId="10" w16cid:durableId="1356612965">
    <w:abstractNumId w:val="1"/>
  </w:num>
  <w:num w:numId="11" w16cid:durableId="265818714">
    <w:abstractNumId w:val="10"/>
  </w:num>
  <w:num w:numId="12" w16cid:durableId="115878393">
    <w:abstractNumId w:val="34"/>
  </w:num>
  <w:num w:numId="13" w16cid:durableId="166334721">
    <w:abstractNumId w:val="5"/>
  </w:num>
  <w:num w:numId="14" w16cid:durableId="252276104">
    <w:abstractNumId w:val="11"/>
  </w:num>
  <w:num w:numId="15" w16cid:durableId="1507595470">
    <w:abstractNumId w:val="36"/>
  </w:num>
  <w:num w:numId="16" w16cid:durableId="1207065379">
    <w:abstractNumId w:val="17"/>
  </w:num>
  <w:num w:numId="17" w16cid:durableId="822240967">
    <w:abstractNumId w:val="28"/>
  </w:num>
  <w:num w:numId="18" w16cid:durableId="1192187358">
    <w:abstractNumId w:val="4"/>
  </w:num>
  <w:num w:numId="19" w16cid:durableId="1731920254">
    <w:abstractNumId w:val="8"/>
  </w:num>
  <w:num w:numId="20" w16cid:durableId="642201105">
    <w:abstractNumId w:val="14"/>
  </w:num>
  <w:num w:numId="21" w16cid:durableId="1619098579">
    <w:abstractNumId w:val="26"/>
  </w:num>
  <w:num w:numId="22" w16cid:durableId="1026174290">
    <w:abstractNumId w:val="37"/>
  </w:num>
  <w:num w:numId="23" w16cid:durableId="1385912445">
    <w:abstractNumId w:val="2"/>
  </w:num>
  <w:num w:numId="24" w16cid:durableId="1667396414">
    <w:abstractNumId w:val="33"/>
  </w:num>
  <w:num w:numId="25" w16cid:durableId="2005011425">
    <w:abstractNumId w:val="31"/>
  </w:num>
  <w:num w:numId="26" w16cid:durableId="94332045">
    <w:abstractNumId w:val="23"/>
  </w:num>
  <w:num w:numId="27" w16cid:durableId="489296768">
    <w:abstractNumId w:val="18"/>
  </w:num>
  <w:num w:numId="28" w16cid:durableId="1926650142">
    <w:abstractNumId w:val="21"/>
  </w:num>
  <w:num w:numId="29" w16cid:durableId="1072780563">
    <w:abstractNumId w:val="20"/>
  </w:num>
  <w:num w:numId="30" w16cid:durableId="1557738522">
    <w:abstractNumId w:val="27"/>
  </w:num>
  <w:num w:numId="31" w16cid:durableId="1721173489">
    <w:abstractNumId w:val="29"/>
  </w:num>
  <w:num w:numId="32" w16cid:durableId="710030764">
    <w:abstractNumId w:val="12"/>
  </w:num>
  <w:num w:numId="33" w16cid:durableId="313220360">
    <w:abstractNumId w:val="24"/>
  </w:num>
  <w:num w:numId="34" w16cid:durableId="1035156902">
    <w:abstractNumId w:val="9"/>
  </w:num>
  <w:num w:numId="35" w16cid:durableId="1169948775">
    <w:abstractNumId w:val="30"/>
  </w:num>
  <w:num w:numId="36" w16cid:durableId="1977907793">
    <w:abstractNumId w:val="7"/>
  </w:num>
  <w:num w:numId="37" w16cid:durableId="948976818">
    <w:abstractNumId w:val="22"/>
  </w:num>
  <w:num w:numId="38" w16cid:durableId="53739796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22"/>
    <w:rsid w:val="000037CF"/>
    <w:rsid w:val="0001178D"/>
    <w:rsid w:val="000122A3"/>
    <w:rsid w:val="000130CF"/>
    <w:rsid w:val="00013244"/>
    <w:rsid w:val="00016D9B"/>
    <w:rsid w:val="000246C7"/>
    <w:rsid w:val="0003063D"/>
    <w:rsid w:val="00031BAD"/>
    <w:rsid w:val="0003204E"/>
    <w:rsid w:val="0003347B"/>
    <w:rsid w:val="0003433C"/>
    <w:rsid w:val="000367DB"/>
    <w:rsid w:val="00036CD1"/>
    <w:rsid w:val="000400CA"/>
    <w:rsid w:val="00044A8F"/>
    <w:rsid w:val="0004510C"/>
    <w:rsid w:val="00047D34"/>
    <w:rsid w:val="0005167F"/>
    <w:rsid w:val="00051F53"/>
    <w:rsid w:val="00053F1D"/>
    <w:rsid w:val="000541CC"/>
    <w:rsid w:val="00057E94"/>
    <w:rsid w:val="00064180"/>
    <w:rsid w:val="00070693"/>
    <w:rsid w:val="00070B41"/>
    <w:rsid w:val="000720BA"/>
    <w:rsid w:val="0007585D"/>
    <w:rsid w:val="000777CC"/>
    <w:rsid w:val="000837BA"/>
    <w:rsid w:val="00086846"/>
    <w:rsid w:val="000875A1"/>
    <w:rsid w:val="00087838"/>
    <w:rsid w:val="000916FE"/>
    <w:rsid w:val="00093EB2"/>
    <w:rsid w:val="000974FD"/>
    <w:rsid w:val="000A1653"/>
    <w:rsid w:val="000A63F6"/>
    <w:rsid w:val="000A6AF4"/>
    <w:rsid w:val="000B04A0"/>
    <w:rsid w:val="000B18C6"/>
    <w:rsid w:val="000B7FC3"/>
    <w:rsid w:val="000C0200"/>
    <w:rsid w:val="000C1B88"/>
    <w:rsid w:val="000C2691"/>
    <w:rsid w:val="000C36B5"/>
    <w:rsid w:val="000C39B9"/>
    <w:rsid w:val="000C620B"/>
    <w:rsid w:val="000C69AD"/>
    <w:rsid w:val="000D10EB"/>
    <w:rsid w:val="000D19B4"/>
    <w:rsid w:val="000D2369"/>
    <w:rsid w:val="000D24A6"/>
    <w:rsid w:val="000D2B08"/>
    <w:rsid w:val="000D4091"/>
    <w:rsid w:val="000D512C"/>
    <w:rsid w:val="000D6048"/>
    <w:rsid w:val="000D6D4C"/>
    <w:rsid w:val="000D70B7"/>
    <w:rsid w:val="000E0516"/>
    <w:rsid w:val="000E0816"/>
    <w:rsid w:val="000E09C9"/>
    <w:rsid w:val="000F0255"/>
    <w:rsid w:val="000F0EAD"/>
    <w:rsid w:val="000F2F80"/>
    <w:rsid w:val="000F35F5"/>
    <w:rsid w:val="000F4ACD"/>
    <w:rsid w:val="000F6288"/>
    <w:rsid w:val="000F6E35"/>
    <w:rsid w:val="001000C0"/>
    <w:rsid w:val="00103778"/>
    <w:rsid w:val="00104467"/>
    <w:rsid w:val="00104C11"/>
    <w:rsid w:val="00104FDD"/>
    <w:rsid w:val="00113423"/>
    <w:rsid w:val="00113914"/>
    <w:rsid w:val="00114275"/>
    <w:rsid w:val="00114BF3"/>
    <w:rsid w:val="00116E59"/>
    <w:rsid w:val="00122594"/>
    <w:rsid w:val="00123214"/>
    <w:rsid w:val="00125E5C"/>
    <w:rsid w:val="001267B9"/>
    <w:rsid w:val="00126D88"/>
    <w:rsid w:val="001272DE"/>
    <w:rsid w:val="00127D57"/>
    <w:rsid w:val="00127F05"/>
    <w:rsid w:val="00131D00"/>
    <w:rsid w:val="001334E9"/>
    <w:rsid w:val="00133CB1"/>
    <w:rsid w:val="00136398"/>
    <w:rsid w:val="001368E5"/>
    <w:rsid w:val="00136D90"/>
    <w:rsid w:val="00136EC8"/>
    <w:rsid w:val="0014057A"/>
    <w:rsid w:val="00141E36"/>
    <w:rsid w:val="00146D3A"/>
    <w:rsid w:val="00151E00"/>
    <w:rsid w:val="00152496"/>
    <w:rsid w:val="00152A31"/>
    <w:rsid w:val="0015328B"/>
    <w:rsid w:val="00153477"/>
    <w:rsid w:val="00155B67"/>
    <w:rsid w:val="00163671"/>
    <w:rsid w:val="00165834"/>
    <w:rsid w:val="00170426"/>
    <w:rsid w:val="00170466"/>
    <w:rsid w:val="00170B1B"/>
    <w:rsid w:val="001711C9"/>
    <w:rsid w:val="00171475"/>
    <w:rsid w:val="00172763"/>
    <w:rsid w:val="00174560"/>
    <w:rsid w:val="00177CB0"/>
    <w:rsid w:val="00180092"/>
    <w:rsid w:val="00180B57"/>
    <w:rsid w:val="0018397B"/>
    <w:rsid w:val="00183B03"/>
    <w:rsid w:val="001845B9"/>
    <w:rsid w:val="00184F34"/>
    <w:rsid w:val="00186AD4"/>
    <w:rsid w:val="00186C34"/>
    <w:rsid w:val="00187043"/>
    <w:rsid w:val="001879D8"/>
    <w:rsid w:val="001955A5"/>
    <w:rsid w:val="001959C4"/>
    <w:rsid w:val="00197433"/>
    <w:rsid w:val="001A1836"/>
    <w:rsid w:val="001A32AD"/>
    <w:rsid w:val="001A48D9"/>
    <w:rsid w:val="001A4FB4"/>
    <w:rsid w:val="001A52A8"/>
    <w:rsid w:val="001B0AF9"/>
    <w:rsid w:val="001B1B30"/>
    <w:rsid w:val="001B2226"/>
    <w:rsid w:val="001B2A7D"/>
    <w:rsid w:val="001B3C9C"/>
    <w:rsid w:val="001B54E5"/>
    <w:rsid w:val="001C6CF3"/>
    <w:rsid w:val="001C7864"/>
    <w:rsid w:val="001C78E1"/>
    <w:rsid w:val="001D2273"/>
    <w:rsid w:val="001D3E22"/>
    <w:rsid w:val="001D49BF"/>
    <w:rsid w:val="001D54DA"/>
    <w:rsid w:val="001D691E"/>
    <w:rsid w:val="001D77C0"/>
    <w:rsid w:val="001D78F7"/>
    <w:rsid w:val="001E003D"/>
    <w:rsid w:val="001E0875"/>
    <w:rsid w:val="001E1742"/>
    <w:rsid w:val="001E19B8"/>
    <w:rsid w:val="001E3EDB"/>
    <w:rsid w:val="001E5673"/>
    <w:rsid w:val="001F1DFF"/>
    <w:rsid w:val="001F25CD"/>
    <w:rsid w:val="001F45B5"/>
    <w:rsid w:val="001F4FAC"/>
    <w:rsid w:val="001F59AD"/>
    <w:rsid w:val="001F634C"/>
    <w:rsid w:val="002031B8"/>
    <w:rsid w:val="002039AD"/>
    <w:rsid w:val="00203AA3"/>
    <w:rsid w:val="00203DFE"/>
    <w:rsid w:val="00204787"/>
    <w:rsid w:val="00204C4C"/>
    <w:rsid w:val="002050E6"/>
    <w:rsid w:val="002052ED"/>
    <w:rsid w:val="002057C5"/>
    <w:rsid w:val="00205DF7"/>
    <w:rsid w:val="0020685E"/>
    <w:rsid w:val="002109EF"/>
    <w:rsid w:val="00212B94"/>
    <w:rsid w:val="00214073"/>
    <w:rsid w:val="00214843"/>
    <w:rsid w:val="0021513F"/>
    <w:rsid w:val="002154D6"/>
    <w:rsid w:val="00221056"/>
    <w:rsid w:val="00221394"/>
    <w:rsid w:val="002217E5"/>
    <w:rsid w:val="002241C4"/>
    <w:rsid w:val="002243A5"/>
    <w:rsid w:val="002255E0"/>
    <w:rsid w:val="00231BB8"/>
    <w:rsid w:val="002356C2"/>
    <w:rsid w:val="00240100"/>
    <w:rsid w:val="00240840"/>
    <w:rsid w:val="002425C0"/>
    <w:rsid w:val="002451DF"/>
    <w:rsid w:val="0025252E"/>
    <w:rsid w:val="00252CEA"/>
    <w:rsid w:val="002545EB"/>
    <w:rsid w:val="00262365"/>
    <w:rsid w:val="0026341E"/>
    <w:rsid w:val="00263B0E"/>
    <w:rsid w:val="0026509D"/>
    <w:rsid w:val="0027064F"/>
    <w:rsid w:val="00270E2F"/>
    <w:rsid w:val="0027182D"/>
    <w:rsid w:val="0027395A"/>
    <w:rsid w:val="002749FB"/>
    <w:rsid w:val="00274BB6"/>
    <w:rsid w:val="00274ED6"/>
    <w:rsid w:val="00281856"/>
    <w:rsid w:val="002866BC"/>
    <w:rsid w:val="00290F5F"/>
    <w:rsid w:val="0029133E"/>
    <w:rsid w:val="00294C43"/>
    <w:rsid w:val="0029512D"/>
    <w:rsid w:val="00295492"/>
    <w:rsid w:val="00295C27"/>
    <w:rsid w:val="00297DB9"/>
    <w:rsid w:val="002A142D"/>
    <w:rsid w:val="002A193A"/>
    <w:rsid w:val="002A1CD9"/>
    <w:rsid w:val="002A36C9"/>
    <w:rsid w:val="002A7AB7"/>
    <w:rsid w:val="002B06CA"/>
    <w:rsid w:val="002B1E80"/>
    <w:rsid w:val="002B32C8"/>
    <w:rsid w:val="002B525A"/>
    <w:rsid w:val="002B7844"/>
    <w:rsid w:val="002C3110"/>
    <w:rsid w:val="002C499F"/>
    <w:rsid w:val="002C59AF"/>
    <w:rsid w:val="002C6016"/>
    <w:rsid w:val="002C6121"/>
    <w:rsid w:val="002C76CE"/>
    <w:rsid w:val="002D0B43"/>
    <w:rsid w:val="002D14AB"/>
    <w:rsid w:val="002D1D56"/>
    <w:rsid w:val="002D38E2"/>
    <w:rsid w:val="002D393B"/>
    <w:rsid w:val="002D41C1"/>
    <w:rsid w:val="002E03F4"/>
    <w:rsid w:val="002E14AB"/>
    <w:rsid w:val="002E2533"/>
    <w:rsid w:val="002E2E76"/>
    <w:rsid w:val="002E3CBF"/>
    <w:rsid w:val="002E5EF8"/>
    <w:rsid w:val="002E60D4"/>
    <w:rsid w:val="002E610F"/>
    <w:rsid w:val="002E6216"/>
    <w:rsid w:val="002F0B69"/>
    <w:rsid w:val="002F3305"/>
    <w:rsid w:val="002F57A8"/>
    <w:rsid w:val="002F5980"/>
    <w:rsid w:val="00300866"/>
    <w:rsid w:val="003030B9"/>
    <w:rsid w:val="00304881"/>
    <w:rsid w:val="00307711"/>
    <w:rsid w:val="00311BC8"/>
    <w:rsid w:val="00314515"/>
    <w:rsid w:val="00314C3A"/>
    <w:rsid w:val="00315A47"/>
    <w:rsid w:val="00317623"/>
    <w:rsid w:val="00320515"/>
    <w:rsid w:val="0032053C"/>
    <w:rsid w:val="003214EE"/>
    <w:rsid w:val="003241A5"/>
    <w:rsid w:val="00326F14"/>
    <w:rsid w:val="0033092E"/>
    <w:rsid w:val="00330F0B"/>
    <w:rsid w:val="00331D4D"/>
    <w:rsid w:val="003329CD"/>
    <w:rsid w:val="00332F08"/>
    <w:rsid w:val="00333248"/>
    <w:rsid w:val="0033474E"/>
    <w:rsid w:val="003418DA"/>
    <w:rsid w:val="003446D8"/>
    <w:rsid w:val="00345D3E"/>
    <w:rsid w:val="003474C6"/>
    <w:rsid w:val="00351D07"/>
    <w:rsid w:val="00351EE3"/>
    <w:rsid w:val="00351FF1"/>
    <w:rsid w:val="00352381"/>
    <w:rsid w:val="003558A6"/>
    <w:rsid w:val="00357C5F"/>
    <w:rsid w:val="00360691"/>
    <w:rsid w:val="003606BD"/>
    <w:rsid w:val="0036097C"/>
    <w:rsid w:val="00361841"/>
    <w:rsid w:val="00364381"/>
    <w:rsid w:val="00365D2B"/>
    <w:rsid w:val="0037102C"/>
    <w:rsid w:val="00371318"/>
    <w:rsid w:val="00371CEE"/>
    <w:rsid w:val="0037240F"/>
    <w:rsid w:val="00372513"/>
    <w:rsid w:val="003761FB"/>
    <w:rsid w:val="00380592"/>
    <w:rsid w:val="003824FB"/>
    <w:rsid w:val="00382C9A"/>
    <w:rsid w:val="00383B9D"/>
    <w:rsid w:val="00385241"/>
    <w:rsid w:val="00385594"/>
    <w:rsid w:val="00386A2D"/>
    <w:rsid w:val="00386D08"/>
    <w:rsid w:val="00390E9F"/>
    <w:rsid w:val="003935AB"/>
    <w:rsid w:val="00396716"/>
    <w:rsid w:val="003A09B1"/>
    <w:rsid w:val="003A2C93"/>
    <w:rsid w:val="003A31FE"/>
    <w:rsid w:val="003A3BF3"/>
    <w:rsid w:val="003A4DFF"/>
    <w:rsid w:val="003B21F9"/>
    <w:rsid w:val="003B2BC2"/>
    <w:rsid w:val="003B6D2D"/>
    <w:rsid w:val="003B77C4"/>
    <w:rsid w:val="003C0DA2"/>
    <w:rsid w:val="003C1B2B"/>
    <w:rsid w:val="003C1E78"/>
    <w:rsid w:val="003C316D"/>
    <w:rsid w:val="003C6D2B"/>
    <w:rsid w:val="003D1E9A"/>
    <w:rsid w:val="003D3094"/>
    <w:rsid w:val="003D36B3"/>
    <w:rsid w:val="003D3FA5"/>
    <w:rsid w:val="003D4C40"/>
    <w:rsid w:val="003E6806"/>
    <w:rsid w:val="003E7D30"/>
    <w:rsid w:val="003F0454"/>
    <w:rsid w:val="003F2A7D"/>
    <w:rsid w:val="003F4AF9"/>
    <w:rsid w:val="003F593E"/>
    <w:rsid w:val="003F6507"/>
    <w:rsid w:val="00402D4D"/>
    <w:rsid w:val="00403B5C"/>
    <w:rsid w:val="00405981"/>
    <w:rsid w:val="00405A35"/>
    <w:rsid w:val="00410343"/>
    <w:rsid w:val="00410555"/>
    <w:rsid w:val="0041148C"/>
    <w:rsid w:val="00412B87"/>
    <w:rsid w:val="00413A9B"/>
    <w:rsid w:val="004145A8"/>
    <w:rsid w:val="00416E74"/>
    <w:rsid w:val="00420A27"/>
    <w:rsid w:val="00422A33"/>
    <w:rsid w:val="00422BEB"/>
    <w:rsid w:val="00425908"/>
    <w:rsid w:val="00425EAC"/>
    <w:rsid w:val="0042757A"/>
    <w:rsid w:val="0042792B"/>
    <w:rsid w:val="00427A07"/>
    <w:rsid w:val="00427B4A"/>
    <w:rsid w:val="004307B7"/>
    <w:rsid w:val="00430E12"/>
    <w:rsid w:val="00431A95"/>
    <w:rsid w:val="00434B04"/>
    <w:rsid w:val="004353B5"/>
    <w:rsid w:val="00435401"/>
    <w:rsid w:val="00435DD9"/>
    <w:rsid w:val="00437B75"/>
    <w:rsid w:val="00440175"/>
    <w:rsid w:val="004404D4"/>
    <w:rsid w:val="00444523"/>
    <w:rsid w:val="004467B0"/>
    <w:rsid w:val="00450A56"/>
    <w:rsid w:val="00450F1F"/>
    <w:rsid w:val="0045109E"/>
    <w:rsid w:val="0045282A"/>
    <w:rsid w:val="00455988"/>
    <w:rsid w:val="004560D3"/>
    <w:rsid w:val="0045792B"/>
    <w:rsid w:val="00460F3A"/>
    <w:rsid w:val="004644E2"/>
    <w:rsid w:val="00464B8C"/>
    <w:rsid w:val="00471C53"/>
    <w:rsid w:val="00471CFD"/>
    <w:rsid w:val="004733F9"/>
    <w:rsid w:val="00474A92"/>
    <w:rsid w:val="0047579A"/>
    <w:rsid w:val="00475BAF"/>
    <w:rsid w:val="00477368"/>
    <w:rsid w:val="00481A01"/>
    <w:rsid w:val="00484406"/>
    <w:rsid w:val="0048557A"/>
    <w:rsid w:val="00485A06"/>
    <w:rsid w:val="00490343"/>
    <w:rsid w:val="00491CD0"/>
    <w:rsid w:val="00491DE0"/>
    <w:rsid w:val="00493858"/>
    <w:rsid w:val="00494284"/>
    <w:rsid w:val="00494DD5"/>
    <w:rsid w:val="00495C97"/>
    <w:rsid w:val="00497138"/>
    <w:rsid w:val="00497D3E"/>
    <w:rsid w:val="004A2901"/>
    <w:rsid w:val="004A2B38"/>
    <w:rsid w:val="004A348B"/>
    <w:rsid w:val="004A5527"/>
    <w:rsid w:val="004A6431"/>
    <w:rsid w:val="004B071F"/>
    <w:rsid w:val="004B104B"/>
    <w:rsid w:val="004B1BF3"/>
    <w:rsid w:val="004B6082"/>
    <w:rsid w:val="004B7527"/>
    <w:rsid w:val="004B7CC3"/>
    <w:rsid w:val="004C0EAD"/>
    <w:rsid w:val="004C114B"/>
    <w:rsid w:val="004C1B39"/>
    <w:rsid w:val="004C5559"/>
    <w:rsid w:val="004C56FC"/>
    <w:rsid w:val="004C5A45"/>
    <w:rsid w:val="004C6297"/>
    <w:rsid w:val="004D0419"/>
    <w:rsid w:val="004D102E"/>
    <w:rsid w:val="004D41E5"/>
    <w:rsid w:val="004E11CD"/>
    <w:rsid w:val="004E16B3"/>
    <w:rsid w:val="004E18E8"/>
    <w:rsid w:val="004E4C2D"/>
    <w:rsid w:val="004E4C59"/>
    <w:rsid w:val="004E4E0F"/>
    <w:rsid w:val="004E790B"/>
    <w:rsid w:val="004F4E01"/>
    <w:rsid w:val="004F5EF1"/>
    <w:rsid w:val="004F72F1"/>
    <w:rsid w:val="00500170"/>
    <w:rsid w:val="005013A1"/>
    <w:rsid w:val="0050203C"/>
    <w:rsid w:val="00503FFF"/>
    <w:rsid w:val="0050624A"/>
    <w:rsid w:val="0050633D"/>
    <w:rsid w:val="0051135A"/>
    <w:rsid w:val="00511BE0"/>
    <w:rsid w:val="00511C89"/>
    <w:rsid w:val="00513458"/>
    <w:rsid w:val="00513A60"/>
    <w:rsid w:val="0051473A"/>
    <w:rsid w:val="005147F7"/>
    <w:rsid w:val="0052041C"/>
    <w:rsid w:val="00520E32"/>
    <w:rsid w:val="00524612"/>
    <w:rsid w:val="005257D4"/>
    <w:rsid w:val="005269AE"/>
    <w:rsid w:val="005277CA"/>
    <w:rsid w:val="005312B4"/>
    <w:rsid w:val="005323BF"/>
    <w:rsid w:val="00533AC1"/>
    <w:rsid w:val="00534103"/>
    <w:rsid w:val="0053424A"/>
    <w:rsid w:val="0053624D"/>
    <w:rsid w:val="005375A2"/>
    <w:rsid w:val="00537AC5"/>
    <w:rsid w:val="005400B2"/>
    <w:rsid w:val="005418FB"/>
    <w:rsid w:val="00541963"/>
    <w:rsid w:val="00542F45"/>
    <w:rsid w:val="00546B84"/>
    <w:rsid w:val="00547549"/>
    <w:rsid w:val="005510FB"/>
    <w:rsid w:val="005542B7"/>
    <w:rsid w:val="00554BD5"/>
    <w:rsid w:val="00556B5E"/>
    <w:rsid w:val="005570EC"/>
    <w:rsid w:val="0055755A"/>
    <w:rsid w:val="0056274F"/>
    <w:rsid w:val="005639F1"/>
    <w:rsid w:val="00563CCD"/>
    <w:rsid w:val="0056484D"/>
    <w:rsid w:val="00564A5D"/>
    <w:rsid w:val="00566357"/>
    <w:rsid w:val="00566409"/>
    <w:rsid w:val="005722F8"/>
    <w:rsid w:val="00572A05"/>
    <w:rsid w:val="005758A6"/>
    <w:rsid w:val="00580852"/>
    <w:rsid w:val="00581A1E"/>
    <w:rsid w:val="00583D43"/>
    <w:rsid w:val="00587091"/>
    <w:rsid w:val="00590340"/>
    <w:rsid w:val="00590A43"/>
    <w:rsid w:val="005946E3"/>
    <w:rsid w:val="00594A0B"/>
    <w:rsid w:val="00595DF5"/>
    <w:rsid w:val="00597013"/>
    <w:rsid w:val="00597189"/>
    <w:rsid w:val="005A0870"/>
    <w:rsid w:val="005B0192"/>
    <w:rsid w:val="005B026B"/>
    <w:rsid w:val="005B189E"/>
    <w:rsid w:val="005B1D05"/>
    <w:rsid w:val="005B3ED5"/>
    <w:rsid w:val="005B4B52"/>
    <w:rsid w:val="005B67AB"/>
    <w:rsid w:val="005C0BB8"/>
    <w:rsid w:val="005C190A"/>
    <w:rsid w:val="005C2A8C"/>
    <w:rsid w:val="005C2E81"/>
    <w:rsid w:val="005C3B55"/>
    <w:rsid w:val="005C456F"/>
    <w:rsid w:val="005C4D40"/>
    <w:rsid w:val="005C6439"/>
    <w:rsid w:val="005C68BC"/>
    <w:rsid w:val="005D183D"/>
    <w:rsid w:val="005D31EB"/>
    <w:rsid w:val="005D420B"/>
    <w:rsid w:val="005D4E16"/>
    <w:rsid w:val="005D6D1F"/>
    <w:rsid w:val="005E203B"/>
    <w:rsid w:val="005E2AD2"/>
    <w:rsid w:val="005E378F"/>
    <w:rsid w:val="005E5609"/>
    <w:rsid w:val="005E5D91"/>
    <w:rsid w:val="005E5F59"/>
    <w:rsid w:val="005E6629"/>
    <w:rsid w:val="005E6DC8"/>
    <w:rsid w:val="005F073B"/>
    <w:rsid w:val="005F15F9"/>
    <w:rsid w:val="005F1603"/>
    <w:rsid w:val="005F35E5"/>
    <w:rsid w:val="005F551D"/>
    <w:rsid w:val="005F614B"/>
    <w:rsid w:val="005F6F77"/>
    <w:rsid w:val="005F7ADB"/>
    <w:rsid w:val="00601D9F"/>
    <w:rsid w:val="0060481A"/>
    <w:rsid w:val="0061270C"/>
    <w:rsid w:val="00614AA8"/>
    <w:rsid w:val="00617F1F"/>
    <w:rsid w:val="006207CD"/>
    <w:rsid w:val="00620A13"/>
    <w:rsid w:val="0062258B"/>
    <w:rsid w:val="006240AA"/>
    <w:rsid w:val="0063154D"/>
    <w:rsid w:val="00633A13"/>
    <w:rsid w:val="00640E80"/>
    <w:rsid w:val="0064246B"/>
    <w:rsid w:val="00643A5A"/>
    <w:rsid w:val="006440A1"/>
    <w:rsid w:val="0065135D"/>
    <w:rsid w:val="00651B27"/>
    <w:rsid w:val="00652A96"/>
    <w:rsid w:val="006629CC"/>
    <w:rsid w:val="006654DA"/>
    <w:rsid w:val="006657A3"/>
    <w:rsid w:val="00665BD7"/>
    <w:rsid w:val="00666072"/>
    <w:rsid w:val="0067097D"/>
    <w:rsid w:val="006714D3"/>
    <w:rsid w:val="00674761"/>
    <w:rsid w:val="0068000B"/>
    <w:rsid w:val="00681859"/>
    <w:rsid w:val="0068209B"/>
    <w:rsid w:val="00685509"/>
    <w:rsid w:val="00685529"/>
    <w:rsid w:val="006869D4"/>
    <w:rsid w:val="00687699"/>
    <w:rsid w:val="0069072E"/>
    <w:rsid w:val="0069211F"/>
    <w:rsid w:val="00695037"/>
    <w:rsid w:val="00695905"/>
    <w:rsid w:val="00695E66"/>
    <w:rsid w:val="006968B4"/>
    <w:rsid w:val="00697250"/>
    <w:rsid w:val="006A0586"/>
    <w:rsid w:val="006A10F6"/>
    <w:rsid w:val="006A25B9"/>
    <w:rsid w:val="006A2BAA"/>
    <w:rsid w:val="006B1BD6"/>
    <w:rsid w:val="006B2237"/>
    <w:rsid w:val="006B4601"/>
    <w:rsid w:val="006B520E"/>
    <w:rsid w:val="006B5C26"/>
    <w:rsid w:val="006B6C31"/>
    <w:rsid w:val="006C1B7D"/>
    <w:rsid w:val="006C3435"/>
    <w:rsid w:val="006C3BD7"/>
    <w:rsid w:val="006C4C06"/>
    <w:rsid w:val="006C4FC4"/>
    <w:rsid w:val="006C5CDE"/>
    <w:rsid w:val="006C757F"/>
    <w:rsid w:val="006D0A1B"/>
    <w:rsid w:val="006D10DC"/>
    <w:rsid w:val="006D1B69"/>
    <w:rsid w:val="006D211E"/>
    <w:rsid w:val="006D3A91"/>
    <w:rsid w:val="006D7DB6"/>
    <w:rsid w:val="006E3921"/>
    <w:rsid w:val="006E591C"/>
    <w:rsid w:val="006E79A4"/>
    <w:rsid w:val="006F17E1"/>
    <w:rsid w:val="006F19E9"/>
    <w:rsid w:val="006F2807"/>
    <w:rsid w:val="006F6B52"/>
    <w:rsid w:val="006F7D48"/>
    <w:rsid w:val="00701B81"/>
    <w:rsid w:val="00702F8A"/>
    <w:rsid w:val="00702FAD"/>
    <w:rsid w:val="007055ED"/>
    <w:rsid w:val="00711124"/>
    <w:rsid w:val="0071207B"/>
    <w:rsid w:val="00712B27"/>
    <w:rsid w:val="00715D71"/>
    <w:rsid w:val="00715F51"/>
    <w:rsid w:val="00717D09"/>
    <w:rsid w:val="0072071D"/>
    <w:rsid w:val="007222FA"/>
    <w:rsid w:val="0072536A"/>
    <w:rsid w:val="00726EB1"/>
    <w:rsid w:val="0072754F"/>
    <w:rsid w:val="007278E5"/>
    <w:rsid w:val="00731E6E"/>
    <w:rsid w:val="00733DCE"/>
    <w:rsid w:val="00741621"/>
    <w:rsid w:val="00741967"/>
    <w:rsid w:val="00744792"/>
    <w:rsid w:val="00744C45"/>
    <w:rsid w:val="0074686B"/>
    <w:rsid w:val="00746A96"/>
    <w:rsid w:val="00752659"/>
    <w:rsid w:val="00752CAB"/>
    <w:rsid w:val="00752F3F"/>
    <w:rsid w:val="0075300E"/>
    <w:rsid w:val="0075378C"/>
    <w:rsid w:val="00753D56"/>
    <w:rsid w:val="0075414A"/>
    <w:rsid w:val="0075448A"/>
    <w:rsid w:val="007545BE"/>
    <w:rsid w:val="0075758C"/>
    <w:rsid w:val="00761C51"/>
    <w:rsid w:val="00762EEB"/>
    <w:rsid w:val="00763582"/>
    <w:rsid w:val="00766946"/>
    <w:rsid w:val="00770C16"/>
    <w:rsid w:val="0077216B"/>
    <w:rsid w:val="00777C2A"/>
    <w:rsid w:val="00777C7C"/>
    <w:rsid w:val="00777D9B"/>
    <w:rsid w:val="0078168A"/>
    <w:rsid w:val="00781B21"/>
    <w:rsid w:val="0078352E"/>
    <w:rsid w:val="00785110"/>
    <w:rsid w:val="007854D6"/>
    <w:rsid w:val="007855B6"/>
    <w:rsid w:val="00786ECF"/>
    <w:rsid w:val="007900BA"/>
    <w:rsid w:val="007907BB"/>
    <w:rsid w:val="00791002"/>
    <w:rsid w:val="0079132D"/>
    <w:rsid w:val="0079136B"/>
    <w:rsid w:val="00792AAC"/>
    <w:rsid w:val="00792FA6"/>
    <w:rsid w:val="00794B86"/>
    <w:rsid w:val="00796803"/>
    <w:rsid w:val="007968ED"/>
    <w:rsid w:val="00797666"/>
    <w:rsid w:val="007A11B9"/>
    <w:rsid w:val="007A263F"/>
    <w:rsid w:val="007A384C"/>
    <w:rsid w:val="007A3BAF"/>
    <w:rsid w:val="007A48A6"/>
    <w:rsid w:val="007A4D1A"/>
    <w:rsid w:val="007A6599"/>
    <w:rsid w:val="007A659A"/>
    <w:rsid w:val="007A68CF"/>
    <w:rsid w:val="007A734B"/>
    <w:rsid w:val="007A7CD0"/>
    <w:rsid w:val="007B02A5"/>
    <w:rsid w:val="007B076A"/>
    <w:rsid w:val="007B0928"/>
    <w:rsid w:val="007B1C2B"/>
    <w:rsid w:val="007B548D"/>
    <w:rsid w:val="007B63CB"/>
    <w:rsid w:val="007B6963"/>
    <w:rsid w:val="007B74BE"/>
    <w:rsid w:val="007C01E7"/>
    <w:rsid w:val="007C39A1"/>
    <w:rsid w:val="007C54A4"/>
    <w:rsid w:val="007C5761"/>
    <w:rsid w:val="007C63A6"/>
    <w:rsid w:val="007C6ECE"/>
    <w:rsid w:val="007D07AE"/>
    <w:rsid w:val="007D3C7D"/>
    <w:rsid w:val="007D454D"/>
    <w:rsid w:val="007D4EFA"/>
    <w:rsid w:val="007D5A64"/>
    <w:rsid w:val="007D5D22"/>
    <w:rsid w:val="007D6C63"/>
    <w:rsid w:val="007D737E"/>
    <w:rsid w:val="007E0C07"/>
    <w:rsid w:val="007E3967"/>
    <w:rsid w:val="007E4702"/>
    <w:rsid w:val="007E49F2"/>
    <w:rsid w:val="007E4E14"/>
    <w:rsid w:val="007E68B9"/>
    <w:rsid w:val="007E69F9"/>
    <w:rsid w:val="007E7809"/>
    <w:rsid w:val="007F1E27"/>
    <w:rsid w:val="007F752E"/>
    <w:rsid w:val="0080053C"/>
    <w:rsid w:val="008007A4"/>
    <w:rsid w:val="00802A0C"/>
    <w:rsid w:val="00804405"/>
    <w:rsid w:val="00804BB5"/>
    <w:rsid w:val="008103D7"/>
    <w:rsid w:val="00810B54"/>
    <w:rsid w:val="008126F5"/>
    <w:rsid w:val="00812B1C"/>
    <w:rsid w:val="008141CB"/>
    <w:rsid w:val="00816910"/>
    <w:rsid w:val="00817790"/>
    <w:rsid w:val="00817A8E"/>
    <w:rsid w:val="00817CF1"/>
    <w:rsid w:val="008241FF"/>
    <w:rsid w:val="00825A7A"/>
    <w:rsid w:val="00826E5D"/>
    <w:rsid w:val="008276E5"/>
    <w:rsid w:val="008307B5"/>
    <w:rsid w:val="0083080F"/>
    <w:rsid w:val="008308E4"/>
    <w:rsid w:val="00830A6B"/>
    <w:rsid w:val="00833B8F"/>
    <w:rsid w:val="00834E0F"/>
    <w:rsid w:val="00837DD9"/>
    <w:rsid w:val="0084322E"/>
    <w:rsid w:val="00843820"/>
    <w:rsid w:val="00844038"/>
    <w:rsid w:val="00845118"/>
    <w:rsid w:val="00845B18"/>
    <w:rsid w:val="008503B1"/>
    <w:rsid w:val="00854E73"/>
    <w:rsid w:val="008553D4"/>
    <w:rsid w:val="00855988"/>
    <w:rsid w:val="00857E31"/>
    <w:rsid w:val="008611DB"/>
    <w:rsid w:val="0086172F"/>
    <w:rsid w:val="00863340"/>
    <w:rsid w:val="00863B58"/>
    <w:rsid w:val="00864AB7"/>
    <w:rsid w:val="00866387"/>
    <w:rsid w:val="00870246"/>
    <w:rsid w:val="008703F1"/>
    <w:rsid w:val="00870464"/>
    <w:rsid w:val="00872033"/>
    <w:rsid w:val="00872980"/>
    <w:rsid w:val="008749CF"/>
    <w:rsid w:val="00875C87"/>
    <w:rsid w:val="008765CF"/>
    <w:rsid w:val="008779B7"/>
    <w:rsid w:val="0088006F"/>
    <w:rsid w:val="00880752"/>
    <w:rsid w:val="00880C68"/>
    <w:rsid w:val="008826C9"/>
    <w:rsid w:val="0088434B"/>
    <w:rsid w:val="008849F3"/>
    <w:rsid w:val="00884A80"/>
    <w:rsid w:val="00886F8E"/>
    <w:rsid w:val="008872E7"/>
    <w:rsid w:val="0088745A"/>
    <w:rsid w:val="008909CC"/>
    <w:rsid w:val="00892E06"/>
    <w:rsid w:val="008931EF"/>
    <w:rsid w:val="008943B9"/>
    <w:rsid w:val="00894529"/>
    <w:rsid w:val="00894B59"/>
    <w:rsid w:val="00897BA7"/>
    <w:rsid w:val="008A12E6"/>
    <w:rsid w:val="008A1CAA"/>
    <w:rsid w:val="008A36B3"/>
    <w:rsid w:val="008A6574"/>
    <w:rsid w:val="008A7F35"/>
    <w:rsid w:val="008B292E"/>
    <w:rsid w:val="008B4A12"/>
    <w:rsid w:val="008B67A7"/>
    <w:rsid w:val="008C11EE"/>
    <w:rsid w:val="008C4079"/>
    <w:rsid w:val="008C4E83"/>
    <w:rsid w:val="008D24E7"/>
    <w:rsid w:val="008D3A12"/>
    <w:rsid w:val="008D565D"/>
    <w:rsid w:val="008D76A3"/>
    <w:rsid w:val="008E39C3"/>
    <w:rsid w:val="008E4CBA"/>
    <w:rsid w:val="008E541B"/>
    <w:rsid w:val="008E6C69"/>
    <w:rsid w:val="008E738C"/>
    <w:rsid w:val="008F0B7F"/>
    <w:rsid w:val="008F2A82"/>
    <w:rsid w:val="008F37FE"/>
    <w:rsid w:val="008F7BD3"/>
    <w:rsid w:val="00900AD6"/>
    <w:rsid w:val="009032B7"/>
    <w:rsid w:val="009145F7"/>
    <w:rsid w:val="00920570"/>
    <w:rsid w:val="009234A4"/>
    <w:rsid w:val="009238FF"/>
    <w:rsid w:val="00923FFC"/>
    <w:rsid w:val="00924530"/>
    <w:rsid w:val="0092465E"/>
    <w:rsid w:val="00925A26"/>
    <w:rsid w:val="009274A9"/>
    <w:rsid w:val="009275DE"/>
    <w:rsid w:val="00932538"/>
    <w:rsid w:val="00932FF6"/>
    <w:rsid w:val="00940B15"/>
    <w:rsid w:val="00941E20"/>
    <w:rsid w:val="00946F67"/>
    <w:rsid w:val="0094798E"/>
    <w:rsid w:val="00957919"/>
    <w:rsid w:val="00957FCA"/>
    <w:rsid w:val="009637DB"/>
    <w:rsid w:val="00967827"/>
    <w:rsid w:val="0097095D"/>
    <w:rsid w:val="009722C5"/>
    <w:rsid w:val="00973732"/>
    <w:rsid w:val="009748E6"/>
    <w:rsid w:val="009752F9"/>
    <w:rsid w:val="00976A68"/>
    <w:rsid w:val="00981952"/>
    <w:rsid w:val="009834EC"/>
    <w:rsid w:val="00984127"/>
    <w:rsid w:val="00984827"/>
    <w:rsid w:val="009859FD"/>
    <w:rsid w:val="00986282"/>
    <w:rsid w:val="00986433"/>
    <w:rsid w:val="00986C04"/>
    <w:rsid w:val="00990949"/>
    <w:rsid w:val="00994BE5"/>
    <w:rsid w:val="009950F8"/>
    <w:rsid w:val="009A285E"/>
    <w:rsid w:val="009A5581"/>
    <w:rsid w:val="009A668B"/>
    <w:rsid w:val="009A7372"/>
    <w:rsid w:val="009A7B08"/>
    <w:rsid w:val="009B2D21"/>
    <w:rsid w:val="009B3AF7"/>
    <w:rsid w:val="009B3C55"/>
    <w:rsid w:val="009B48FE"/>
    <w:rsid w:val="009B505A"/>
    <w:rsid w:val="009B6B7B"/>
    <w:rsid w:val="009C180D"/>
    <w:rsid w:val="009C2C9F"/>
    <w:rsid w:val="009C2EE6"/>
    <w:rsid w:val="009C36C5"/>
    <w:rsid w:val="009C410F"/>
    <w:rsid w:val="009C55FB"/>
    <w:rsid w:val="009D17E8"/>
    <w:rsid w:val="009D1CD8"/>
    <w:rsid w:val="009D21BE"/>
    <w:rsid w:val="009D2382"/>
    <w:rsid w:val="009D42A2"/>
    <w:rsid w:val="009D5FA2"/>
    <w:rsid w:val="009D6175"/>
    <w:rsid w:val="009D66C6"/>
    <w:rsid w:val="009E0B91"/>
    <w:rsid w:val="009E5E3D"/>
    <w:rsid w:val="009F1248"/>
    <w:rsid w:val="009F265F"/>
    <w:rsid w:val="009F4F1F"/>
    <w:rsid w:val="009F7FDD"/>
    <w:rsid w:val="00A01CFC"/>
    <w:rsid w:val="00A0228E"/>
    <w:rsid w:val="00A052F1"/>
    <w:rsid w:val="00A07007"/>
    <w:rsid w:val="00A118F1"/>
    <w:rsid w:val="00A12070"/>
    <w:rsid w:val="00A1410B"/>
    <w:rsid w:val="00A147DC"/>
    <w:rsid w:val="00A15AEB"/>
    <w:rsid w:val="00A16F6A"/>
    <w:rsid w:val="00A21AC3"/>
    <w:rsid w:val="00A2222B"/>
    <w:rsid w:val="00A22BD6"/>
    <w:rsid w:val="00A2354C"/>
    <w:rsid w:val="00A23C6F"/>
    <w:rsid w:val="00A2471A"/>
    <w:rsid w:val="00A24DD9"/>
    <w:rsid w:val="00A32C23"/>
    <w:rsid w:val="00A3442E"/>
    <w:rsid w:val="00A34BDF"/>
    <w:rsid w:val="00A35260"/>
    <w:rsid w:val="00A36EE0"/>
    <w:rsid w:val="00A40C1A"/>
    <w:rsid w:val="00A40EE1"/>
    <w:rsid w:val="00A41BAB"/>
    <w:rsid w:val="00A42136"/>
    <w:rsid w:val="00A4307C"/>
    <w:rsid w:val="00A43A82"/>
    <w:rsid w:val="00A44E15"/>
    <w:rsid w:val="00A453C4"/>
    <w:rsid w:val="00A465BB"/>
    <w:rsid w:val="00A46845"/>
    <w:rsid w:val="00A50040"/>
    <w:rsid w:val="00A50B9D"/>
    <w:rsid w:val="00A50C27"/>
    <w:rsid w:val="00A536BF"/>
    <w:rsid w:val="00A548C1"/>
    <w:rsid w:val="00A54D3C"/>
    <w:rsid w:val="00A60046"/>
    <w:rsid w:val="00A60163"/>
    <w:rsid w:val="00A60ED4"/>
    <w:rsid w:val="00A64498"/>
    <w:rsid w:val="00A65E95"/>
    <w:rsid w:val="00A6677F"/>
    <w:rsid w:val="00A668F2"/>
    <w:rsid w:val="00A72636"/>
    <w:rsid w:val="00A72935"/>
    <w:rsid w:val="00A74726"/>
    <w:rsid w:val="00A80243"/>
    <w:rsid w:val="00A819B5"/>
    <w:rsid w:val="00A8271F"/>
    <w:rsid w:val="00A8295E"/>
    <w:rsid w:val="00A84CAE"/>
    <w:rsid w:val="00A85234"/>
    <w:rsid w:val="00A87F53"/>
    <w:rsid w:val="00A907C4"/>
    <w:rsid w:val="00A92743"/>
    <w:rsid w:val="00A93159"/>
    <w:rsid w:val="00A944BC"/>
    <w:rsid w:val="00AA0762"/>
    <w:rsid w:val="00AA376C"/>
    <w:rsid w:val="00AA52B6"/>
    <w:rsid w:val="00AA54F3"/>
    <w:rsid w:val="00AA66F6"/>
    <w:rsid w:val="00AA7742"/>
    <w:rsid w:val="00AA7FC0"/>
    <w:rsid w:val="00AB35F6"/>
    <w:rsid w:val="00AB3E2D"/>
    <w:rsid w:val="00AB4F2D"/>
    <w:rsid w:val="00AB69B4"/>
    <w:rsid w:val="00AB7F8B"/>
    <w:rsid w:val="00AC0F44"/>
    <w:rsid w:val="00AC3529"/>
    <w:rsid w:val="00AC3D63"/>
    <w:rsid w:val="00AC529F"/>
    <w:rsid w:val="00AC5361"/>
    <w:rsid w:val="00AC536F"/>
    <w:rsid w:val="00AC5889"/>
    <w:rsid w:val="00AC5BB9"/>
    <w:rsid w:val="00AC665A"/>
    <w:rsid w:val="00AC6A9A"/>
    <w:rsid w:val="00AC734A"/>
    <w:rsid w:val="00AD0EA2"/>
    <w:rsid w:val="00AD0FA4"/>
    <w:rsid w:val="00AD288A"/>
    <w:rsid w:val="00AD535A"/>
    <w:rsid w:val="00AD584F"/>
    <w:rsid w:val="00AE033E"/>
    <w:rsid w:val="00AE494D"/>
    <w:rsid w:val="00AE4DF5"/>
    <w:rsid w:val="00AE60E1"/>
    <w:rsid w:val="00AE6B20"/>
    <w:rsid w:val="00AF42B8"/>
    <w:rsid w:val="00AF5270"/>
    <w:rsid w:val="00AF6880"/>
    <w:rsid w:val="00AF70BE"/>
    <w:rsid w:val="00B01C24"/>
    <w:rsid w:val="00B0605F"/>
    <w:rsid w:val="00B06E00"/>
    <w:rsid w:val="00B079E8"/>
    <w:rsid w:val="00B104D7"/>
    <w:rsid w:val="00B11539"/>
    <w:rsid w:val="00B11AE0"/>
    <w:rsid w:val="00B125BF"/>
    <w:rsid w:val="00B1445E"/>
    <w:rsid w:val="00B16C86"/>
    <w:rsid w:val="00B1767C"/>
    <w:rsid w:val="00B17897"/>
    <w:rsid w:val="00B217E1"/>
    <w:rsid w:val="00B225B4"/>
    <w:rsid w:val="00B22AE6"/>
    <w:rsid w:val="00B230D5"/>
    <w:rsid w:val="00B236FF"/>
    <w:rsid w:val="00B24279"/>
    <w:rsid w:val="00B24DD6"/>
    <w:rsid w:val="00B25275"/>
    <w:rsid w:val="00B25D90"/>
    <w:rsid w:val="00B27172"/>
    <w:rsid w:val="00B320E3"/>
    <w:rsid w:val="00B33D42"/>
    <w:rsid w:val="00B36D8C"/>
    <w:rsid w:val="00B403DF"/>
    <w:rsid w:val="00B4178F"/>
    <w:rsid w:val="00B418A5"/>
    <w:rsid w:val="00B42222"/>
    <w:rsid w:val="00B422AD"/>
    <w:rsid w:val="00B4310E"/>
    <w:rsid w:val="00B434D7"/>
    <w:rsid w:val="00B459DB"/>
    <w:rsid w:val="00B473FB"/>
    <w:rsid w:val="00B509D0"/>
    <w:rsid w:val="00B512B4"/>
    <w:rsid w:val="00B5215C"/>
    <w:rsid w:val="00B52D07"/>
    <w:rsid w:val="00B52EA1"/>
    <w:rsid w:val="00B556DD"/>
    <w:rsid w:val="00B5586A"/>
    <w:rsid w:val="00B576A6"/>
    <w:rsid w:val="00B604CE"/>
    <w:rsid w:val="00B60DCA"/>
    <w:rsid w:val="00B62C98"/>
    <w:rsid w:val="00B65746"/>
    <w:rsid w:val="00B6645F"/>
    <w:rsid w:val="00B66951"/>
    <w:rsid w:val="00B71AEC"/>
    <w:rsid w:val="00B740E9"/>
    <w:rsid w:val="00B743C1"/>
    <w:rsid w:val="00B74E85"/>
    <w:rsid w:val="00B75D9A"/>
    <w:rsid w:val="00B7654D"/>
    <w:rsid w:val="00B8129C"/>
    <w:rsid w:val="00B82CDF"/>
    <w:rsid w:val="00B85017"/>
    <w:rsid w:val="00B86D46"/>
    <w:rsid w:val="00B90B61"/>
    <w:rsid w:val="00B93E04"/>
    <w:rsid w:val="00B94D07"/>
    <w:rsid w:val="00B953CE"/>
    <w:rsid w:val="00B9630A"/>
    <w:rsid w:val="00B96C4E"/>
    <w:rsid w:val="00BA00CB"/>
    <w:rsid w:val="00BA1543"/>
    <w:rsid w:val="00BA1EDA"/>
    <w:rsid w:val="00BA2DE1"/>
    <w:rsid w:val="00BA30C6"/>
    <w:rsid w:val="00BA45A5"/>
    <w:rsid w:val="00BA526E"/>
    <w:rsid w:val="00BA5B8A"/>
    <w:rsid w:val="00BA6563"/>
    <w:rsid w:val="00BB1A55"/>
    <w:rsid w:val="00BB30B4"/>
    <w:rsid w:val="00BB419C"/>
    <w:rsid w:val="00BB4336"/>
    <w:rsid w:val="00BB5794"/>
    <w:rsid w:val="00BB7CF6"/>
    <w:rsid w:val="00BC13FA"/>
    <w:rsid w:val="00BC26CD"/>
    <w:rsid w:val="00BC2962"/>
    <w:rsid w:val="00BC36EE"/>
    <w:rsid w:val="00BC6AC4"/>
    <w:rsid w:val="00BC6C6C"/>
    <w:rsid w:val="00BC79EC"/>
    <w:rsid w:val="00BD0317"/>
    <w:rsid w:val="00BD0F61"/>
    <w:rsid w:val="00BD6B88"/>
    <w:rsid w:val="00BE3DE2"/>
    <w:rsid w:val="00BE7E50"/>
    <w:rsid w:val="00BF3134"/>
    <w:rsid w:val="00BF4209"/>
    <w:rsid w:val="00BF48B7"/>
    <w:rsid w:val="00BF611D"/>
    <w:rsid w:val="00BF66F6"/>
    <w:rsid w:val="00C02082"/>
    <w:rsid w:val="00C02DB3"/>
    <w:rsid w:val="00C10901"/>
    <w:rsid w:val="00C1504D"/>
    <w:rsid w:val="00C22FBF"/>
    <w:rsid w:val="00C232CF"/>
    <w:rsid w:val="00C239F0"/>
    <w:rsid w:val="00C244A5"/>
    <w:rsid w:val="00C31E89"/>
    <w:rsid w:val="00C3295B"/>
    <w:rsid w:val="00C33141"/>
    <w:rsid w:val="00C358AC"/>
    <w:rsid w:val="00C359A5"/>
    <w:rsid w:val="00C35E6C"/>
    <w:rsid w:val="00C4138B"/>
    <w:rsid w:val="00C424F0"/>
    <w:rsid w:val="00C42756"/>
    <w:rsid w:val="00C43D54"/>
    <w:rsid w:val="00C43E12"/>
    <w:rsid w:val="00C44662"/>
    <w:rsid w:val="00C51A68"/>
    <w:rsid w:val="00C52356"/>
    <w:rsid w:val="00C52482"/>
    <w:rsid w:val="00C53102"/>
    <w:rsid w:val="00C53702"/>
    <w:rsid w:val="00C543A4"/>
    <w:rsid w:val="00C56D9B"/>
    <w:rsid w:val="00C57F75"/>
    <w:rsid w:val="00C61275"/>
    <w:rsid w:val="00C644C1"/>
    <w:rsid w:val="00C64BDC"/>
    <w:rsid w:val="00C64E37"/>
    <w:rsid w:val="00C673A0"/>
    <w:rsid w:val="00C73FDC"/>
    <w:rsid w:val="00C75519"/>
    <w:rsid w:val="00C75E30"/>
    <w:rsid w:val="00C75E53"/>
    <w:rsid w:val="00C76619"/>
    <w:rsid w:val="00C8457B"/>
    <w:rsid w:val="00C86FF7"/>
    <w:rsid w:val="00C90696"/>
    <w:rsid w:val="00C91E7D"/>
    <w:rsid w:val="00C94A41"/>
    <w:rsid w:val="00C957E8"/>
    <w:rsid w:val="00C96FAF"/>
    <w:rsid w:val="00CA117C"/>
    <w:rsid w:val="00CA5762"/>
    <w:rsid w:val="00CB1974"/>
    <w:rsid w:val="00CB3F65"/>
    <w:rsid w:val="00CC08C7"/>
    <w:rsid w:val="00CC0D65"/>
    <w:rsid w:val="00CC15D8"/>
    <w:rsid w:val="00CC29BD"/>
    <w:rsid w:val="00CC30DC"/>
    <w:rsid w:val="00CC5B8C"/>
    <w:rsid w:val="00CC6D5C"/>
    <w:rsid w:val="00CC738C"/>
    <w:rsid w:val="00CC73B7"/>
    <w:rsid w:val="00CC73DC"/>
    <w:rsid w:val="00CD0403"/>
    <w:rsid w:val="00CD0E5E"/>
    <w:rsid w:val="00CD0FD6"/>
    <w:rsid w:val="00CD1E23"/>
    <w:rsid w:val="00CD2350"/>
    <w:rsid w:val="00CD3EA9"/>
    <w:rsid w:val="00CD56EC"/>
    <w:rsid w:val="00CD6BE7"/>
    <w:rsid w:val="00CE22EA"/>
    <w:rsid w:val="00CE2414"/>
    <w:rsid w:val="00CE46D6"/>
    <w:rsid w:val="00CE508D"/>
    <w:rsid w:val="00CE54C7"/>
    <w:rsid w:val="00CE56CC"/>
    <w:rsid w:val="00CE5957"/>
    <w:rsid w:val="00CE77F9"/>
    <w:rsid w:val="00CF241F"/>
    <w:rsid w:val="00CF31D6"/>
    <w:rsid w:val="00CF508B"/>
    <w:rsid w:val="00CF514E"/>
    <w:rsid w:val="00CF5D1F"/>
    <w:rsid w:val="00CF7D7C"/>
    <w:rsid w:val="00D000ED"/>
    <w:rsid w:val="00D00163"/>
    <w:rsid w:val="00D03CE0"/>
    <w:rsid w:val="00D0615C"/>
    <w:rsid w:val="00D102C4"/>
    <w:rsid w:val="00D10752"/>
    <w:rsid w:val="00D111CF"/>
    <w:rsid w:val="00D11A3E"/>
    <w:rsid w:val="00D12217"/>
    <w:rsid w:val="00D20C7F"/>
    <w:rsid w:val="00D21AD8"/>
    <w:rsid w:val="00D23E20"/>
    <w:rsid w:val="00D2536F"/>
    <w:rsid w:val="00D25448"/>
    <w:rsid w:val="00D2744D"/>
    <w:rsid w:val="00D312B9"/>
    <w:rsid w:val="00D31891"/>
    <w:rsid w:val="00D323AD"/>
    <w:rsid w:val="00D33257"/>
    <w:rsid w:val="00D34442"/>
    <w:rsid w:val="00D3463F"/>
    <w:rsid w:val="00D34D3B"/>
    <w:rsid w:val="00D357CA"/>
    <w:rsid w:val="00D4055D"/>
    <w:rsid w:val="00D40AF8"/>
    <w:rsid w:val="00D420F9"/>
    <w:rsid w:val="00D4313D"/>
    <w:rsid w:val="00D43CCF"/>
    <w:rsid w:val="00D46681"/>
    <w:rsid w:val="00D46E42"/>
    <w:rsid w:val="00D4735F"/>
    <w:rsid w:val="00D47AE9"/>
    <w:rsid w:val="00D54C9F"/>
    <w:rsid w:val="00D5651C"/>
    <w:rsid w:val="00D566FC"/>
    <w:rsid w:val="00D5765D"/>
    <w:rsid w:val="00D57D15"/>
    <w:rsid w:val="00D603A3"/>
    <w:rsid w:val="00D63517"/>
    <w:rsid w:val="00D66100"/>
    <w:rsid w:val="00D6795F"/>
    <w:rsid w:val="00D7053F"/>
    <w:rsid w:val="00D71023"/>
    <w:rsid w:val="00D71659"/>
    <w:rsid w:val="00D72786"/>
    <w:rsid w:val="00D74E1E"/>
    <w:rsid w:val="00D76C34"/>
    <w:rsid w:val="00D76EE9"/>
    <w:rsid w:val="00D815A8"/>
    <w:rsid w:val="00D8217E"/>
    <w:rsid w:val="00D825FA"/>
    <w:rsid w:val="00D84527"/>
    <w:rsid w:val="00D9089D"/>
    <w:rsid w:val="00D92522"/>
    <w:rsid w:val="00D94B54"/>
    <w:rsid w:val="00D96816"/>
    <w:rsid w:val="00D96B9A"/>
    <w:rsid w:val="00DA1D24"/>
    <w:rsid w:val="00DA3231"/>
    <w:rsid w:val="00DA52B2"/>
    <w:rsid w:val="00DA5784"/>
    <w:rsid w:val="00DA5823"/>
    <w:rsid w:val="00DA7877"/>
    <w:rsid w:val="00DA7F09"/>
    <w:rsid w:val="00DB35F4"/>
    <w:rsid w:val="00DB637D"/>
    <w:rsid w:val="00DB63CF"/>
    <w:rsid w:val="00DB6474"/>
    <w:rsid w:val="00DB64D2"/>
    <w:rsid w:val="00DB7339"/>
    <w:rsid w:val="00DC1283"/>
    <w:rsid w:val="00DC146C"/>
    <w:rsid w:val="00DC2B7C"/>
    <w:rsid w:val="00DC797C"/>
    <w:rsid w:val="00DD0A47"/>
    <w:rsid w:val="00DD2C6E"/>
    <w:rsid w:val="00DD324A"/>
    <w:rsid w:val="00DE2114"/>
    <w:rsid w:val="00DE23C3"/>
    <w:rsid w:val="00DE2F65"/>
    <w:rsid w:val="00DE6A3C"/>
    <w:rsid w:val="00DE6B17"/>
    <w:rsid w:val="00DE7337"/>
    <w:rsid w:val="00DE7857"/>
    <w:rsid w:val="00DF01C3"/>
    <w:rsid w:val="00DF0A9A"/>
    <w:rsid w:val="00DF10A9"/>
    <w:rsid w:val="00DF443A"/>
    <w:rsid w:val="00DF47CC"/>
    <w:rsid w:val="00DF5498"/>
    <w:rsid w:val="00E005F4"/>
    <w:rsid w:val="00E031B6"/>
    <w:rsid w:val="00E0442B"/>
    <w:rsid w:val="00E101A2"/>
    <w:rsid w:val="00E11A35"/>
    <w:rsid w:val="00E1255F"/>
    <w:rsid w:val="00E13786"/>
    <w:rsid w:val="00E1592F"/>
    <w:rsid w:val="00E17F44"/>
    <w:rsid w:val="00E207D0"/>
    <w:rsid w:val="00E22AA8"/>
    <w:rsid w:val="00E22B6C"/>
    <w:rsid w:val="00E24BA4"/>
    <w:rsid w:val="00E30BBD"/>
    <w:rsid w:val="00E30FE3"/>
    <w:rsid w:val="00E31FFF"/>
    <w:rsid w:val="00E332F9"/>
    <w:rsid w:val="00E4018C"/>
    <w:rsid w:val="00E40588"/>
    <w:rsid w:val="00E40D25"/>
    <w:rsid w:val="00E42890"/>
    <w:rsid w:val="00E43952"/>
    <w:rsid w:val="00E45F15"/>
    <w:rsid w:val="00E47623"/>
    <w:rsid w:val="00E500B6"/>
    <w:rsid w:val="00E51AA6"/>
    <w:rsid w:val="00E51C94"/>
    <w:rsid w:val="00E536E3"/>
    <w:rsid w:val="00E54A69"/>
    <w:rsid w:val="00E6080E"/>
    <w:rsid w:val="00E6126D"/>
    <w:rsid w:val="00E621C6"/>
    <w:rsid w:val="00E63085"/>
    <w:rsid w:val="00E65EC7"/>
    <w:rsid w:val="00E664AB"/>
    <w:rsid w:val="00E66572"/>
    <w:rsid w:val="00E66D25"/>
    <w:rsid w:val="00E70D14"/>
    <w:rsid w:val="00E72746"/>
    <w:rsid w:val="00E735A1"/>
    <w:rsid w:val="00E746E9"/>
    <w:rsid w:val="00E77C86"/>
    <w:rsid w:val="00E835B6"/>
    <w:rsid w:val="00E8474E"/>
    <w:rsid w:val="00E867E3"/>
    <w:rsid w:val="00E867E8"/>
    <w:rsid w:val="00E87D1A"/>
    <w:rsid w:val="00E900E5"/>
    <w:rsid w:val="00E90B91"/>
    <w:rsid w:val="00E91823"/>
    <w:rsid w:val="00E92FC1"/>
    <w:rsid w:val="00E974AB"/>
    <w:rsid w:val="00EB11AB"/>
    <w:rsid w:val="00EB5F8B"/>
    <w:rsid w:val="00EB7CDA"/>
    <w:rsid w:val="00EC03F0"/>
    <w:rsid w:val="00EC137E"/>
    <w:rsid w:val="00EC2088"/>
    <w:rsid w:val="00EC46A7"/>
    <w:rsid w:val="00EC4E0F"/>
    <w:rsid w:val="00EC6070"/>
    <w:rsid w:val="00EC6540"/>
    <w:rsid w:val="00EC69C2"/>
    <w:rsid w:val="00EC7C56"/>
    <w:rsid w:val="00ED0D85"/>
    <w:rsid w:val="00ED3C4B"/>
    <w:rsid w:val="00ED4023"/>
    <w:rsid w:val="00ED5070"/>
    <w:rsid w:val="00ED6DEB"/>
    <w:rsid w:val="00ED78E8"/>
    <w:rsid w:val="00EE2FBF"/>
    <w:rsid w:val="00EE603E"/>
    <w:rsid w:val="00EF1016"/>
    <w:rsid w:val="00EF1317"/>
    <w:rsid w:val="00F003F7"/>
    <w:rsid w:val="00F0094A"/>
    <w:rsid w:val="00F011B6"/>
    <w:rsid w:val="00F06A3C"/>
    <w:rsid w:val="00F07D6A"/>
    <w:rsid w:val="00F11C33"/>
    <w:rsid w:val="00F12A8B"/>
    <w:rsid w:val="00F1370A"/>
    <w:rsid w:val="00F167DD"/>
    <w:rsid w:val="00F176AC"/>
    <w:rsid w:val="00F2027D"/>
    <w:rsid w:val="00F23010"/>
    <w:rsid w:val="00F2319F"/>
    <w:rsid w:val="00F274D6"/>
    <w:rsid w:val="00F27853"/>
    <w:rsid w:val="00F30335"/>
    <w:rsid w:val="00F3133F"/>
    <w:rsid w:val="00F315F4"/>
    <w:rsid w:val="00F3165C"/>
    <w:rsid w:val="00F31B52"/>
    <w:rsid w:val="00F32E37"/>
    <w:rsid w:val="00F36761"/>
    <w:rsid w:val="00F368B9"/>
    <w:rsid w:val="00F377AE"/>
    <w:rsid w:val="00F4401B"/>
    <w:rsid w:val="00F441B9"/>
    <w:rsid w:val="00F45F8E"/>
    <w:rsid w:val="00F47C26"/>
    <w:rsid w:val="00F526EC"/>
    <w:rsid w:val="00F5300F"/>
    <w:rsid w:val="00F53145"/>
    <w:rsid w:val="00F532C0"/>
    <w:rsid w:val="00F55BD8"/>
    <w:rsid w:val="00F613A2"/>
    <w:rsid w:val="00F61FAB"/>
    <w:rsid w:val="00F6522A"/>
    <w:rsid w:val="00F6588F"/>
    <w:rsid w:val="00F65CA0"/>
    <w:rsid w:val="00F66587"/>
    <w:rsid w:val="00F72A70"/>
    <w:rsid w:val="00F72D32"/>
    <w:rsid w:val="00F731B1"/>
    <w:rsid w:val="00F73621"/>
    <w:rsid w:val="00F746BD"/>
    <w:rsid w:val="00F753D2"/>
    <w:rsid w:val="00F778EC"/>
    <w:rsid w:val="00F77B42"/>
    <w:rsid w:val="00F80489"/>
    <w:rsid w:val="00F809A8"/>
    <w:rsid w:val="00F80C83"/>
    <w:rsid w:val="00F818A7"/>
    <w:rsid w:val="00F83094"/>
    <w:rsid w:val="00F83618"/>
    <w:rsid w:val="00F8433F"/>
    <w:rsid w:val="00F86227"/>
    <w:rsid w:val="00F8729C"/>
    <w:rsid w:val="00F90242"/>
    <w:rsid w:val="00F9061B"/>
    <w:rsid w:val="00F91FFC"/>
    <w:rsid w:val="00F92854"/>
    <w:rsid w:val="00F94D11"/>
    <w:rsid w:val="00F9647B"/>
    <w:rsid w:val="00F964B9"/>
    <w:rsid w:val="00F96A93"/>
    <w:rsid w:val="00FA11DE"/>
    <w:rsid w:val="00FA7C0F"/>
    <w:rsid w:val="00FA7F47"/>
    <w:rsid w:val="00FB273F"/>
    <w:rsid w:val="00FB2BA8"/>
    <w:rsid w:val="00FB5723"/>
    <w:rsid w:val="00FB5D96"/>
    <w:rsid w:val="00FC0D59"/>
    <w:rsid w:val="00FC2AD8"/>
    <w:rsid w:val="00FC4163"/>
    <w:rsid w:val="00FC5BD1"/>
    <w:rsid w:val="00FC6AF4"/>
    <w:rsid w:val="00FC7E9C"/>
    <w:rsid w:val="00FD0393"/>
    <w:rsid w:val="00FD1CF4"/>
    <w:rsid w:val="00FD1FD9"/>
    <w:rsid w:val="00FD3048"/>
    <w:rsid w:val="00FD4E34"/>
    <w:rsid w:val="00FD5BC2"/>
    <w:rsid w:val="00FD660D"/>
    <w:rsid w:val="00FE3028"/>
    <w:rsid w:val="00FE4422"/>
    <w:rsid w:val="00FE6844"/>
    <w:rsid w:val="00FE7E28"/>
    <w:rsid w:val="00FF12C3"/>
    <w:rsid w:val="00FF1D3D"/>
    <w:rsid w:val="00FF3036"/>
    <w:rsid w:val="00FF607A"/>
    <w:rsid w:val="00FF6264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BCC92"/>
  <w15:docId w15:val="{22C95950-2003-4BE3-B9F9-82C76C8F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D96"/>
    <w:pPr>
      <w:spacing w:after="0" w:line="240" w:lineRule="auto"/>
    </w:pPr>
  </w:style>
  <w:style w:type="paragraph" w:customStyle="1" w:styleId="paragraph">
    <w:name w:val="paragraph"/>
    <w:basedOn w:val="Normal"/>
    <w:rsid w:val="0010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04FDD"/>
  </w:style>
  <w:style w:type="character" w:customStyle="1" w:styleId="eop">
    <w:name w:val="eop"/>
    <w:basedOn w:val="DefaultParagraphFont"/>
    <w:rsid w:val="00104FDD"/>
  </w:style>
  <w:style w:type="character" w:customStyle="1" w:styleId="tabchar">
    <w:name w:val="tabchar"/>
    <w:basedOn w:val="DefaultParagraphFont"/>
    <w:rsid w:val="00104FDD"/>
  </w:style>
  <w:style w:type="character" w:customStyle="1" w:styleId="contextualspellingandgrammarerror">
    <w:name w:val="contextualspellingandgrammarerror"/>
    <w:basedOn w:val="DefaultParagraphFont"/>
    <w:rsid w:val="00104FDD"/>
  </w:style>
  <w:style w:type="character" w:customStyle="1" w:styleId="spellingerror">
    <w:name w:val="spellingerror"/>
    <w:basedOn w:val="DefaultParagraphFont"/>
    <w:rsid w:val="00104FDD"/>
  </w:style>
  <w:style w:type="paragraph" w:styleId="ListParagraph">
    <w:name w:val="List Paragraph"/>
    <w:basedOn w:val="Normal"/>
    <w:uiPriority w:val="34"/>
    <w:qFormat/>
    <w:rsid w:val="003A3BF3"/>
    <w:pPr>
      <w:ind w:left="720"/>
      <w:contextualSpacing/>
    </w:pPr>
  </w:style>
  <w:style w:type="character" w:customStyle="1" w:styleId="il">
    <w:name w:val="il"/>
    <w:basedOn w:val="DefaultParagraphFont"/>
    <w:rsid w:val="00EB7CDA"/>
  </w:style>
  <w:style w:type="paragraph" w:styleId="Header">
    <w:name w:val="header"/>
    <w:basedOn w:val="Normal"/>
    <w:link w:val="HeaderChar"/>
    <w:uiPriority w:val="99"/>
    <w:unhideWhenUsed/>
    <w:rsid w:val="00814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1CB"/>
  </w:style>
  <w:style w:type="paragraph" w:styleId="Footer">
    <w:name w:val="footer"/>
    <w:basedOn w:val="Normal"/>
    <w:link w:val="FooterChar"/>
    <w:uiPriority w:val="99"/>
    <w:unhideWhenUsed/>
    <w:rsid w:val="00814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1CB"/>
  </w:style>
  <w:style w:type="paragraph" w:styleId="BalloonText">
    <w:name w:val="Balloon Text"/>
    <w:basedOn w:val="Normal"/>
    <w:link w:val="BalloonTextChar"/>
    <w:uiPriority w:val="99"/>
    <w:semiHidden/>
    <w:unhideWhenUsed/>
    <w:rsid w:val="0037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184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3159"/>
    <w:rPr>
      <w:color w:val="605E5C"/>
      <w:shd w:val="clear" w:color="auto" w:fill="E1DFDD"/>
    </w:rPr>
  </w:style>
  <w:style w:type="character" w:customStyle="1" w:styleId="2w25ije4szscnnpmgasc2u">
    <w:name w:val="_2w25ije4szscnnpmgasc2u"/>
    <w:basedOn w:val="DefaultParagraphFont"/>
    <w:rsid w:val="0069211F"/>
  </w:style>
  <w:style w:type="paragraph" w:customStyle="1" w:styleId="xmsonormal">
    <w:name w:val="x_msonormal"/>
    <w:basedOn w:val="Normal"/>
    <w:rsid w:val="0087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B04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85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30C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0130C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75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752"/>
    <w:rPr>
      <w:rFonts w:ascii="Calibri" w:hAnsi="Calibri"/>
      <w:szCs w:val="21"/>
    </w:rPr>
  </w:style>
  <w:style w:type="paragraph" w:customStyle="1" w:styleId="Default">
    <w:name w:val="Default"/>
    <w:rsid w:val="007C54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54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21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7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6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8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7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ansf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F8E73-C778-4FDA-BC64-BB3EA9D0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Pearson</dc:creator>
  <cp:keywords/>
  <dc:description/>
  <cp:lastModifiedBy>Wansford Parish Council Clerk</cp:lastModifiedBy>
  <cp:revision>2</cp:revision>
  <cp:lastPrinted>2023-12-06T12:58:00Z</cp:lastPrinted>
  <dcterms:created xsi:type="dcterms:W3CDTF">2024-05-09T10:48:00Z</dcterms:created>
  <dcterms:modified xsi:type="dcterms:W3CDTF">2024-05-09T10:48:00Z</dcterms:modified>
</cp:coreProperties>
</file>