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0BD9" w14:textId="4E01D6A5" w:rsidR="00104FDD" w:rsidRPr="00104FDD" w:rsidRDefault="00695905" w:rsidP="00104FD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Times New Roman" w:eastAsia="Times New Roman" w:hAnsi="Times New Roman" w:cs="Times New Roman"/>
          <w:sz w:val="4"/>
          <w:szCs w:val="4"/>
          <w:lang w:eastAsia="en-GB"/>
        </w:rPr>
        <w:t xml:space="preserve"> -</w:t>
      </w:r>
      <w:r w:rsidR="00104FDD" w:rsidRPr="00104FDD">
        <w:rPr>
          <w:rFonts w:ascii="Times New Roman" w:eastAsia="Times New Roman" w:hAnsi="Times New Roman" w:cs="Times New Roman"/>
          <w:sz w:val="4"/>
          <w:szCs w:val="4"/>
          <w:lang w:eastAsia="en-GB"/>
        </w:rPr>
        <w:t> </w:t>
      </w:r>
    </w:p>
    <w:tbl>
      <w:tblPr>
        <w:tblW w:w="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0"/>
        <w:gridCol w:w="3240"/>
      </w:tblGrid>
      <w:tr w:rsidR="00104FDD" w:rsidRPr="00104FDD" w14:paraId="378BC3AA" w14:textId="77777777" w:rsidTr="000C0200">
        <w:tc>
          <w:tcPr>
            <w:tcW w:w="7740" w:type="dxa"/>
            <w:shd w:val="clear" w:color="auto" w:fill="auto"/>
            <w:hideMark/>
          </w:tcPr>
          <w:p w14:paraId="262371D4" w14:textId="25869FFA" w:rsidR="00104FDD" w:rsidRPr="00F731B1" w:rsidRDefault="002A7AB7" w:rsidP="002E14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F731B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B6A56C8" wp14:editId="57CC537A">
                  <wp:simplePos x="0" y="0"/>
                  <wp:positionH relativeFrom="column">
                    <wp:posOffset>5480050</wp:posOffset>
                  </wp:positionH>
                  <wp:positionV relativeFrom="paragraph">
                    <wp:posOffset>210820</wp:posOffset>
                  </wp:positionV>
                  <wp:extent cx="1144270" cy="1007102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657" cy="1020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4FDD" w:rsidRPr="00F731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WANSFORD PARISH COUNCIL</w:t>
            </w:r>
          </w:p>
          <w:p w14:paraId="38D29E5E" w14:textId="38B410E3" w:rsidR="00104FDD" w:rsidRPr="000C69AD" w:rsidRDefault="00000000" w:rsidP="002E14A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hyperlink r:id="rId9" w:history="1">
              <w:r w:rsidR="000B04A0" w:rsidRPr="00353AA3">
                <w:rPr>
                  <w:rStyle w:val="Hyperlink"/>
                  <w:rFonts w:eastAsia="Times New Roman" w:cstheme="minorHAnsi"/>
                  <w:b/>
                  <w:bCs/>
                  <w:i/>
                  <w:iCs/>
                  <w:sz w:val="28"/>
                  <w:szCs w:val="28"/>
                  <w:lang w:eastAsia="en-GB"/>
                </w:rPr>
                <w:t>www.wansford</w:t>
              </w:r>
            </w:hyperlink>
            <w:r w:rsidR="000B04A0">
              <w:rPr>
                <w:rStyle w:val="Hyperlink"/>
                <w:rFonts w:eastAsia="Times New Roman" w:cstheme="minorHAnsi"/>
                <w:b/>
                <w:bCs/>
                <w:i/>
                <w:iCs/>
                <w:color w:val="auto"/>
                <w:sz w:val="28"/>
                <w:szCs w:val="28"/>
                <w:u w:val="none"/>
                <w:lang w:eastAsia="en-GB"/>
              </w:rPr>
              <w:t>-</w:t>
            </w:r>
            <w:r w:rsidR="000B04A0">
              <w:rPr>
                <w:rStyle w:val="Hyperlink"/>
                <w:rFonts w:eastAsia="Times New Roman" w:cstheme="minorHAnsi"/>
                <w:b/>
                <w:i/>
                <w:iCs/>
                <w:sz w:val="28"/>
                <w:szCs w:val="28"/>
                <w:lang w:eastAsia="en-GB"/>
              </w:rPr>
              <w:t>pc.gov.uk</w:t>
            </w:r>
          </w:p>
          <w:p w14:paraId="3C0A0B38" w14:textId="20BB89C0" w:rsidR="009C36C5" w:rsidRDefault="000B04A0" w:rsidP="002E14AB">
            <w:pPr>
              <w:tabs>
                <w:tab w:val="left" w:pos="732"/>
                <w:tab w:val="center" w:pos="3778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en-GB"/>
              </w:rPr>
              <w:t xml:space="preserve">Parish </w:t>
            </w:r>
            <w:r w:rsidR="002A7AB7" w:rsidRPr="000C69AD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en-GB"/>
              </w:rPr>
              <w:t xml:space="preserve">Clerk: </w:t>
            </w:r>
            <w:r w:rsidR="00900170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en-GB"/>
              </w:rPr>
              <w:t>Claire Coles</w:t>
            </w:r>
          </w:p>
          <w:p w14:paraId="0B872804" w14:textId="77777777" w:rsidR="00F731B1" w:rsidRDefault="00F731B1" w:rsidP="002E14A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val="fr-FR" w:eastAsia="en-GB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val="fr-FR" w:eastAsia="en-GB"/>
              </w:rPr>
              <w:t>clerk@wansford-pc.gov.uk</w:t>
            </w:r>
          </w:p>
          <w:p w14:paraId="04E1EA2B" w14:textId="639F1773" w:rsidR="00F731B1" w:rsidRPr="000C69AD" w:rsidRDefault="00F731B1" w:rsidP="002E14A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0C69AD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Tel: </w:t>
            </w:r>
            <w:r w:rsidR="00900170" w:rsidRPr="004E45B1">
              <w:rPr>
                <w:rFonts w:ascii="Calibri" w:hAnsi="Calibri" w:cs="Calibri"/>
                <w:b/>
                <w:bCs/>
                <w:sz w:val="28"/>
                <w:szCs w:val="28"/>
              </w:rPr>
              <w:t>07960 303590</w:t>
            </w:r>
          </w:p>
          <w:p w14:paraId="03125983" w14:textId="4DDD905F" w:rsidR="00104FDD" w:rsidRPr="00F731B1" w:rsidRDefault="009C36C5" w:rsidP="002E14AB">
            <w:pPr>
              <w:tabs>
                <w:tab w:val="left" w:pos="732"/>
                <w:tab w:val="center" w:pos="3778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</w:pPr>
            <w:r w:rsidRPr="00F731B1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The Community Hall, Peterborough Road,</w:t>
            </w:r>
            <w:r w:rsidR="00F731B1" w:rsidRPr="00F731B1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 xml:space="preserve"> </w:t>
            </w:r>
            <w:r w:rsidRPr="00F731B1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Wansford, PE8 6JN</w:t>
            </w:r>
          </w:p>
          <w:p w14:paraId="34022FC3" w14:textId="1DC160D6" w:rsidR="00104FDD" w:rsidRPr="00104FDD" w:rsidRDefault="00104FDD" w:rsidP="00104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  <w:shd w:val="clear" w:color="auto" w:fill="auto"/>
            <w:hideMark/>
          </w:tcPr>
          <w:p w14:paraId="52EF0B27" w14:textId="19027778" w:rsidR="00104FDD" w:rsidRPr="00104FDD" w:rsidRDefault="00104FDD" w:rsidP="00104FDD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4FD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</w:tbl>
    <w:p w14:paraId="7AB4D352" w14:textId="77777777" w:rsidR="00A93159" w:rsidRPr="00A93159" w:rsidRDefault="00A93159" w:rsidP="005D420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07DE2B33" w14:textId="7E1F86F9" w:rsidR="00104FDD" w:rsidRPr="00DE2114" w:rsidRDefault="005D420B" w:rsidP="00F746BD">
      <w:pPr>
        <w:spacing w:after="0" w:line="240" w:lineRule="auto"/>
        <w:textAlignment w:val="baseline"/>
        <w:rPr>
          <w:rFonts w:ascii="Arial" w:eastAsia="Arial" w:hAnsi="Arial" w:cs="Arial"/>
          <w:bCs/>
        </w:rPr>
      </w:pPr>
      <w:bookmarkStart w:id="0" w:name="_Hlk110255644"/>
      <w:bookmarkStart w:id="1" w:name="_Hlk126599502"/>
      <w:r w:rsidRPr="00DE2114">
        <w:rPr>
          <w:rFonts w:ascii="Arial" w:eastAsia="Times New Roman" w:hAnsi="Arial" w:cs="Arial"/>
          <w:bCs/>
          <w:lang w:eastAsia="en-GB"/>
        </w:rPr>
        <w:t xml:space="preserve">All </w:t>
      </w:r>
      <w:r w:rsidRPr="00DE2114">
        <w:rPr>
          <w:rFonts w:ascii="Arial" w:eastAsia="Arial" w:hAnsi="Arial" w:cs="Arial"/>
          <w:bCs/>
        </w:rPr>
        <w:t>Councillors are hereby summoned and required to attend the Ordinary Meeting of the Parish</w:t>
      </w:r>
      <w:r w:rsidR="00E24BA4" w:rsidRPr="00DE2114">
        <w:rPr>
          <w:rFonts w:ascii="Arial" w:eastAsia="Arial" w:hAnsi="Arial" w:cs="Arial"/>
          <w:bCs/>
        </w:rPr>
        <w:t xml:space="preserve"> Council </w:t>
      </w:r>
      <w:r w:rsidR="00F746BD" w:rsidRPr="00DE2114">
        <w:rPr>
          <w:rFonts w:ascii="Arial" w:eastAsia="Arial" w:hAnsi="Arial" w:cs="Arial"/>
          <w:bCs/>
        </w:rPr>
        <w:t xml:space="preserve">to </w:t>
      </w:r>
      <w:r w:rsidR="00E24BA4" w:rsidRPr="00DE2114">
        <w:rPr>
          <w:rFonts w:ascii="Arial" w:eastAsia="Arial" w:hAnsi="Arial" w:cs="Arial"/>
          <w:bCs/>
        </w:rPr>
        <w:t xml:space="preserve">be held on </w:t>
      </w:r>
      <w:r w:rsidR="00F3133F" w:rsidRPr="00DE2114">
        <w:rPr>
          <w:rFonts w:ascii="Arial" w:eastAsia="Arial" w:hAnsi="Arial" w:cs="Arial"/>
          <w:b/>
        </w:rPr>
        <w:t xml:space="preserve">Monday, </w:t>
      </w:r>
      <w:r w:rsidR="006F3B61">
        <w:rPr>
          <w:rFonts w:ascii="Arial" w:eastAsia="Arial" w:hAnsi="Arial" w:cs="Arial"/>
          <w:b/>
        </w:rPr>
        <w:t>8</w:t>
      </w:r>
      <w:r w:rsidR="00D319B1" w:rsidRPr="004E45B1">
        <w:rPr>
          <w:rFonts w:ascii="Arial" w:eastAsia="Arial" w:hAnsi="Arial" w:cs="Arial"/>
          <w:b/>
          <w:vertAlign w:val="superscript"/>
        </w:rPr>
        <w:t>th</w:t>
      </w:r>
      <w:r w:rsidR="00D319B1">
        <w:rPr>
          <w:rFonts w:ascii="Arial" w:eastAsia="Arial" w:hAnsi="Arial" w:cs="Arial"/>
          <w:b/>
        </w:rPr>
        <w:t xml:space="preserve"> Ju</w:t>
      </w:r>
      <w:r w:rsidR="006F3B61">
        <w:rPr>
          <w:rFonts w:ascii="Arial" w:eastAsia="Arial" w:hAnsi="Arial" w:cs="Arial"/>
          <w:b/>
        </w:rPr>
        <w:t>ly</w:t>
      </w:r>
      <w:r w:rsidR="00AC734A">
        <w:rPr>
          <w:rFonts w:ascii="Arial" w:eastAsia="Arial" w:hAnsi="Arial" w:cs="Arial"/>
          <w:b/>
        </w:rPr>
        <w:t xml:space="preserve"> 2024 </w:t>
      </w:r>
      <w:r w:rsidR="00753D56" w:rsidRPr="004E45B1">
        <w:rPr>
          <w:rFonts w:ascii="Arial" w:eastAsia="Arial" w:hAnsi="Arial" w:cs="Arial"/>
          <w:b/>
        </w:rPr>
        <w:t>at 7.30</w:t>
      </w:r>
      <w:r w:rsidR="00685509" w:rsidRPr="004E45B1">
        <w:rPr>
          <w:rFonts w:ascii="Arial" w:eastAsia="Arial" w:hAnsi="Arial" w:cs="Arial"/>
          <w:bCs/>
        </w:rPr>
        <w:t xml:space="preserve"> </w:t>
      </w:r>
      <w:r w:rsidR="000C0200" w:rsidRPr="00DE2114">
        <w:rPr>
          <w:rFonts w:ascii="Arial" w:eastAsia="Arial" w:hAnsi="Arial" w:cs="Arial"/>
          <w:bCs/>
        </w:rPr>
        <w:t xml:space="preserve">pm in </w:t>
      </w:r>
      <w:r w:rsidRPr="00DE2114">
        <w:rPr>
          <w:rFonts w:ascii="Arial" w:eastAsia="Arial" w:hAnsi="Arial" w:cs="Arial"/>
          <w:bCs/>
        </w:rPr>
        <w:t>the Community Hall, Wansford</w:t>
      </w:r>
      <w:r w:rsidR="000C0200" w:rsidRPr="00DE2114">
        <w:rPr>
          <w:rFonts w:ascii="Arial" w:eastAsia="Arial" w:hAnsi="Arial" w:cs="Arial"/>
          <w:bCs/>
        </w:rPr>
        <w:t>.</w:t>
      </w:r>
      <w:r w:rsidR="009D42A2" w:rsidRPr="00DE2114">
        <w:rPr>
          <w:rFonts w:ascii="Arial" w:eastAsia="Arial" w:hAnsi="Arial" w:cs="Arial"/>
          <w:bCs/>
        </w:rPr>
        <w:t xml:space="preserve"> PE8 6JN.</w:t>
      </w:r>
    </w:p>
    <w:bookmarkEnd w:id="0"/>
    <w:p w14:paraId="1F208630" w14:textId="3DC89C0E" w:rsidR="005D420B" w:rsidRPr="00DE2114" w:rsidRDefault="005D420B" w:rsidP="00F746BD">
      <w:pPr>
        <w:spacing w:after="0" w:line="240" w:lineRule="auto"/>
        <w:textAlignment w:val="baseline"/>
        <w:rPr>
          <w:rFonts w:ascii="Arial" w:eastAsia="Arial" w:hAnsi="Arial" w:cs="Arial"/>
          <w:bCs/>
        </w:rPr>
      </w:pPr>
    </w:p>
    <w:bookmarkEnd w:id="1"/>
    <w:p w14:paraId="54179CE7" w14:textId="48F5B7EF" w:rsidR="005D420B" w:rsidRPr="0079132D" w:rsidRDefault="005D420B" w:rsidP="0079132D">
      <w:pPr>
        <w:pStyle w:val="NoSpacing"/>
        <w:rPr>
          <w:rFonts w:ascii="Arial" w:hAnsi="Arial" w:cs="Arial"/>
        </w:rPr>
      </w:pPr>
      <w:r w:rsidRPr="0079132D">
        <w:rPr>
          <w:rFonts w:ascii="Arial" w:hAnsi="Arial" w:cs="Arial"/>
        </w:rPr>
        <w:t>Members of the Public and Press are invited to attend</w:t>
      </w:r>
      <w:r w:rsidR="006D10DC" w:rsidRPr="0079132D">
        <w:rPr>
          <w:rFonts w:ascii="Arial" w:hAnsi="Arial" w:cs="Arial"/>
        </w:rPr>
        <w:t>,</w:t>
      </w:r>
      <w:r w:rsidRPr="0079132D">
        <w:rPr>
          <w:rFonts w:ascii="Arial" w:hAnsi="Arial" w:cs="Arial"/>
        </w:rPr>
        <w:t xml:space="preserve"> to participate in Public Time</w:t>
      </w:r>
      <w:r w:rsidR="006D10DC" w:rsidRPr="0079132D">
        <w:rPr>
          <w:rFonts w:ascii="Arial" w:hAnsi="Arial" w:cs="Arial"/>
        </w:rPr>
        <w:t xml:space="preserve">, to contribute to discussion when invited and </w:t>
      </w:r>
      <w:r w:rsidRPr="0079132D">
        <w:rPr>
          <w:rFonts w:ascii="Arial" w:hAnsi="Arial" w:cs="Arial"/>
        </w:rPr>
        <w:t xml:space="preserve">may record </w:t>
      </w:r>
      <w:r w:rsidR="00F746BD" w:rsidRPr="0079132D">
        <w:rPr>
          <w:rFonts w:ascii="Arial" w:hAnsi="Arial" w:cs="Arial"/>
        </w:rPr>
        <w:t xml:space="preserve">the </w:t>
      </w:r>
      <w:r w:rsidRPr="0079132D">
        <w:rPr>
          <w:rFonts w:ascii="Arial" w:hAnsi="Arial" w:cs="Arial"/>
        </w:rPr>
        <w:t>Council mee</w:t>
      </w:r>
      <w:r w:rsidR="00E24BA4" w:rsidRPr="0079132D">
        <w:rPr>
          <w:rFonts w:ascii="Arial" w:hAnsi="Arial" w:cs="Arial"/>
        </w:rPr>
        <w:t>tings</w:t>
      </w:r>
      <w:r w:rsidR="006D10DC" w:rsidRPr="0079132D">
        <w:rPr>
          <w:rFonts w:ascii="Arial" w:hAnsi="Arial" w:cs="Arial"/>
        </w:rPr>
        <w:t>,</w:t>
      </w:r>
      <w:r w:rsidR="00E24BA4" w:rsidRPr="0079132D">
        <w:rPr>
          <w:rFonts w:ascii="Arial" w:hAnsi="Arial" w:cs="Arial"/>
        </w:rPr>
        <w:t xml:space="preserve"> but are reminded they shall </w:t>
      </w:r>
      <w:r w:rsidRPr="0079132D">
        <w:rPr>
          <w:rFonts w:ascii="Arial" w:hAnsi="Arial" w:cs="Arial"/>
        </w:rPr>
        <w:t xml:space="preserve">not do so in a way that would disrupt the </w:t>
      </w:r>
      <w:r w:rsidR="00E24BA4" w:rsidRPr="0079132D">
        <w:rPr>
          <w:rFonts w:ascii="Arial" w:hAnsi="Arial" w:cs="Arial"/>
        </w:rPr>
        <w:t>meeting.</w:t>
      </w:r>
    </w:p>
    <w:p w14:paraId="1C823F6F" w14:textId="77E6EBF7" w:rsidR="00104FDD" w:rsidRPr="00DE2114" w:rsidRDefault="000C0200" w:rsidP="0079132D">
      <w:pPr>
        <w:pStyle w:val="NoSpacing"/>
        <w:jc w:val="center"/>
        <w:rPr>
          <w:rFonts w:eastAsia="Times New Roman"/>
          <w:sz w:val="32"/>
          <w:szCs w:val="32"/>
          <w:lang w:eastAsia="en-GB"/>
        </w:rPr>
      </w:pPr>
      <w:r w:rsidRPr="00DE2114">
        <w:rPr>
          <w:rFonts w:eastAsia="Times New Roman"/>
          <w:b/>
          <w:sz w:val="32"/>
          <w:szCs w:val="32"/>
          <w:lang w:eastAsia="en-GB"/>
        </w:rPr>
        <w:t>AGENDA</w:t>
      </w:r>
    </w:p>
    <w:p w14:paraId="4F39E51D" w14:textId="77777777" w:rsidR="004B7527" w:rsidRPr="0079132D" w:rsidRDefault="004B7527" w:rsidP="00070B4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en-GB"/>
        </w:rPr>
      </w:pPr>
    </w:p>
    <w:tbl>
      <w:tblPr>
        <w:tblW w:w="109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9779"/>
      </w:tblGrid>
      <w:tr w:rsidR="00B60DCA" w:rsidRPr="00B60DCA" w14:paraId="0A5BB185" w14:textId="77777777" w:rsidTr="000D10EB">
        <w:tc>
          <w:tcPr>
            <w:tcW w:w="1161" w:type="dxa"/>
            <w:tcBorders>
              <w:right w:val="single" w:sz="4" w:space="0" w:color="auto"/>
            </w:tcBorders>
            <w:shd w:val="clear" w:color="auto" w:fill="auto"/>
          </w:tcPr>
          <w:p w14:paraId="3C8370B6" w14:textId="3D1A33A9" w:rsidR="00A93159" w:rsidRPr="00B60DCA" w:rsidRDefault="00A93159" w:rsidP="00104F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Item No</w:t>
            </w: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87D0A3" w14:textId="213FFEFC" w:rsidR="00A93159" w:rsidRPr="00B60DCA" w:rsidRDefault="00A93159" w:rsidP="00104FDD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B60DCA" w:rsidRPr="00B60DCA" w14:paraId="1B343F18" w14:textId="77777777" w:rsidTr="000D10EB">
        <w:tc>
          <w:tcPr>
            <w:tcW w:w="1161" w:type="dxa"/>
            <w:shd w:val="clear" w:color="auto" w:fill="auto"/>
          </w:tcPr>
          <w:p w14:paraId="52FEB700" w14:textId="740D8BFC" w:rsidR="00A93159" w:rsidRPr="00B60DCA" w:rsidRDefault="00E24BA4" w:rsidP="00104F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2</w:t>
            </w:r>
            <w:r w:rsidR="005400B2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4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(</w:t>
            </w:r>
            <w:r w:rsidR="005400B2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0</w:t>
            </w:r>
            <w:r w:rsidR="006F3B61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="00A93159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)1</w:t>
            </w:r>
          </w:p>
        </w:tc>
        <w:tc>
          <w:tcPr>
            <w:tcW w:w="9779" w:type="dxa"/>
            <w:tcBorders>
              <w:top w:val="single" w:sz="4" w:space="0" w:color="auto"/>
            </w:tcBorders>
            <w:shd w:val="clear" w:color="auto" w:fill="auto"/>
          </w:tcPr>
          <w:p w14:paraId="10BF6FE4" w14:textId="238F934F" w:rsidR="004B7527" w:rsidRPr="00B60DCA" w:rsidRDefault="00A93159" w:rsidP="00104FDD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Chairman’s Welcome</w:t>
            </w:r>
            <w:r w:rsidR="00A40EE1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</w:tr>
      <w:tr w:rsidR="00B60DCA" w:rsidRPr="00B60DCA" w14:paraId="1F056C74" w14:textId="77777777" w:rsidTr="000D10EB">
        <w:tc>
          <w:tcPr>
            <w:tcW w:w="1161" w:type="dxa"/>
            <w:shd w:val="clear" w:color="auto" w:fill="auto"/>
            <w:hideMark/>
          </w:tcPr>
          <w:p w14:paraId="0F32A1D3" w14:textId="5610310D" w:rsidR="00170426" w:rsidRPr="00B60DCA" w:rsidRDefault="007A11B9" w:rsidP="00104F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24(0</w:t>
            </w:r>
            <w:r w:rsidR="006F3B61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  <w:r w:rsidR="00A93159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2</w:t>
            </w:r>
          </w:p>
        </w:tc>
        <w:tc>
          <w:tcPr>
            <w:tcW w:w="9779" w:type="dxa"/>
            <w:shd w:val="clear" w:color="auto" w:fill="auto"/>
            <w:hideMark/>
          </w:tcPr>
          <w:p w14:paraId="2476E6A8" w14:textId="320F9DE5" w:rsidR="00170426" w:rsidRPr="00B60DCA" w:rsidRDefault="00796803" w:rsidP="00A1410B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A</w:t>
            </w:r>
            <w:r w:rsidR="00170426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ttendance and Apologies for Absence</w:t>
            </w:r>
          </w:p>
        </w:tc>
      </w:tr>
      <w:tr w:rsidR="00720E49" w:rsidRPr="00B60DCA" w14:paraId="6593EB4D" w14:textId="77777777" w:rsidTr="000D10EB">
        <w:tc>
          <w:tcPr>
            <w:tcW w:w="1161" w:type="dxa"/>
            <w:shd w:val="clear" w:color="auto" w:fill="auto"/>
          </w:tcPr>
          <w:p w14:paraId="2D57671A" w14:textId="418C124B" w:rsidR="00720E49" w:rsidRPr="00B60DCA" w:rsidRDefault="00720E49" w:rsidP="002A7A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24(07)3</w:t>
            </w:r>
          </w:p>
        </w:tc>
        <w:tc>
          <w:tcPr>
            <w:tcW w:w="9779" w:type="dxa"/>
            <w:shd w:val="clear" w:color="auto" w:fill="auto"/>
          </w:tcPr>
          <w:p w14:paraId="0D1B262B" w14:textId="5E375CDB" w:rsidR="00720E49" w:rsidRPr="00B60DCA" w:rsidRDefault="00720E49" w:rsidP="00104F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Co-Option of a new Councillor</w:t>
            </w:r>
          </w:p>
        </w:tc>
      </w:tr>
      <w:tr w:rsidR="00B60DCA" w:rsidRPr="00B60DCA" w14:paraId="42894126" w14:textId="77777777" w:rsidTr="000D10EB">
        <w:tc>
          <w:tcPr>
            <w:tcW w:w="1161" w:type="dxa"/>
            <w:shd w:val="clear" w:color="auto" w:fill="auto"/>
            <w:hideMark/>
          </w:tcPr>
          <w:p w14:paraId="2E1E6EEA" w14:textId="0D4E1D6E" w:rsidR="00170426" w:rsidRPr="00B60DCA" w:rsidRDefault="007A11B9" w:rsidP="002A7A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24(0</w:t>
            </w:r>
            <w:r w:rsidR="006F3B61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  <w:r w:rsidR="00720E49">
              <w:rPr>
                <w:rFonts w:ascii="Arial" w:eastAsia="Times New Roman" w:hAnsi="Arial" w:cs="Arial"/>
                <w:b/>
                <w:bCs/>
                <w:lang w:eastAsia="en-GB"/>
              </w:rPr>
              <w:t>4</w:t>
            </w:r>
          </w:p>
        </w:tc>
        <w:tc>
          <w:tcPr>
            <w:tcW w:w="9779" w:type="dxa"/>
            <w:shd w:val="clear" w:color="auto" w:fill="auto"/>
            <w:hideMark/>
          </w:tcPr>
          <w:p w14:paraId="47ACDB88" w14:textId="17AD20F7" w:rsidR="00170426" w:rsidRPr="00B60DCA" w:rsidRDefault="00170426" w:rsidP="00104F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Declarations of Interest</w:t>
            </w:r>
          </w:p>
          <w:p w14:paraId="084FF1DF" w14:textId="1C291CF4" w:rsidR="00733DCE" w:rsidRPr="00B60DCA" w:rsidRDefault="00170426" w:rsidP="00104F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Cs/>
                <w:lang w:eastAsia="en-GB"/>
              </w:rPr>
              <w:t>Councillors</w:t>
            </w:r>
            <w:r w:rsidR="00E24BA4" w:rsidRPr="00B60DCA">
              <w:rPr>
                <w:rFonts w:ascii="Arial" w:eastAsia="Times New Roman" w:hAnsi="Arial" w:cs="Arial"/>
                <w:bCs/>
                <w:lang w:eastAsia="en-GB"/>
              </w:rPr>
              <w:t xml:space="preserve"> are reminded of their obligation under the Codes of Conduct to declare personal and pecuniary interest.</w:t>
            </w:r>
          </w:p>
          <w:p w14:paraId="6091E501" w14:textId="396FE821" w:rsidR="00170426" w:rsidRPr="00B60DCA" w:rsidRDefault="00170426" w:rsidP="00104F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B60DCA" w:rsidRPr="00B60DCA" w14:paraId="4E495D31" w14:textId="77777777" w:rsidTr="000D10EB">
        <w:tc>
          <w:tcPr>
            <w:tcW w:w="1161" w:type="dxa"/>
            <w:shd w:val="clear" w:color="auto" w:fill="auto"/>
          </w:tcPr>
          <w:p w14:paraId="41CF3844" w14:textId="0CD0D6F2" w:rsidR="00A93159" w:rsidRPr="00B60DCA" w:rsidRDefault="007A11B9" w:rsidP="002A7A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24(0</w:t>
            </w:r>
            <w:r w:rsidR="006F3B61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  <w:r w:rsidR="00720E49">
              <w:rPr>
                <w:rFonts w:ascii="Arial" w:eastAsia="Times New Roman" w:hAnsi="Arial" w:cs="Arial"/>
                <w:b/>
                <w:bCs/>
                <w:lang w:eastAsia="en-GB"/>
              </w:rPr>
              <w:t>5</w:t>
            </w:r>
          </w:p>
        </w:tc>
        <w:tc>
          <w:tcPr>
            <w:tcW w:w="9779" w:type="dxa"/>
            <w:shd w:val="clear" w:color="auto" w:fill="auto"/>
          </w:tcPr>
          <w:p w14:paraId="45AE6444" w14:textId="70489068" w:rsidR="004B7527" w:rsidRPr="00B60DCA" w:rsidRDefault="00A93159" w:rsidP="00D76E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Public Time</w:t>
            </w:r>
          </w:p>
        </w:tc>
      </w:tr>
      <w:tr w:rsidR="00B60DCA" w:rsidRPr="00B60DCA" w14:paraId="5FC9E991" w14:textId="77777777" w:rsidTr="000D10EB">
        <w:tc>
          <w:tcPr>
            <w:tcW w:w="1161" w:type="dxa"/>
            <w:shd w:val="clear" w:color="auto" w:fill="auto"/>
          </w:tcPr>
          <w:p w14:paraId="7EA87D89" w14:textId="51EF3826" w:rsidR="00170426" w:rsidRPr="00B60DCA" w:rsidRDefault="007A11B9" w:rsidP="002A7A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24(0</w:t>
            </w:r>
            <w:r w:rsidR="006F3B61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  <w:r w:rsidR="00720E49">
              <w:rPr>
                <w:rFonts w:ascii="Arial" w:eastAsia="Times New Roman" w:hAnsi="Arial" w:cs="Arial"/>
                <w:b/>
                <w:bCs/>
                <w:lang w:eastAsia="en-GB"/>
              </w:rPr>
              <w:t>6</w:t>
            </w:r>
          </w:p>
        </w:tc>
        <w:tc>
          <w:tcPr>
            <w:tcW w:w="9779" w:type="dxa"/>
            <w:shd w:val="clear" w:color="auto" w:fill="auto"/>
          </w:tcPr>
          <w:p w14:paraId="20E4FE76" w14:textId="2E10E873" w:rsidR="00170426" w:rsidRPr="00B60DCA" w:rsidRDefault="004D41E5" w:rsidP="00FB27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Approval of </w:t>
            </w:r>
            <w:r w:rsidR="009C36C5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Minutes</w:t>
            </w:r>
            <w:r w:rsidR="009C36C5" w:rsidRPr="00B60DCA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for the meeting</w:t>
            </w:r>
            <w:r w:rsidR="00720E49">
              <w:rPr>
                <w:rFonts w:ascii="Arial" w:eastAsia="Times New Roman" w:hAnsi="Arial" w:cs="Arial"/>
                <w:b/>
                <w:bCs/>
                <w:lang w:eastAsia="en-GB"/>
              </w:rPr>
              <w:t>s</w:t>
            </w:r>
            <w:r w:rsidR="009C36C5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held on</w:t>
            </w:r>
            <w:r w:rsidR="00357C5F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720E49">
              <w:rPr>
                <w:rFonts w:ascii="Arial" w:eastAsia="Times New Roman" w:hAnsi="Arial" w:cs="Arial"/>
                <w:b/>
                <w:bCs/>
                <w:lang w:eastAsia="en-GB"/>
              </w:rPr>
              <w:t>13</w:t>
            </w:r>
            <w:r w:rsidR="00720E49" w:rsidRPr="00720E49">
              <w:rPr>
                <w:rFonts w:ascii="Arial" w:eastAsia="Times New Roman" w:hAnsi="Arial" w:cs="Arial"/>
                <w:b/>
                <w:bCs/>
                <w:vertAlign w:val="superscript"/>
                <w:lang w:eastAsia="en-GB"/>
              </w:rPr>
              <w:t>th</w:t>
            </w:r>
            <w:r w:rsidR="00720E4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May and </w:t>
            </w:r>
            <w:r w:rsidR="006F3B61">
              <w:rPr>
                <w:rFonts w:ascii="Arial" w:eastAsia="Times New Roman" w:hAnsi="Arial" w:cs="Arial"/>
                <w:b/>
                <w:bCs/>
                <w:lang w:eastAsia="en-GB"/>
              </w:rPr>
              <w:t>10</w:t>
            </w:r>
            <w:r w:rsidR="005B0192" w:rsidRPr="00B60DCA">
              <w:rPr>
                <w:rFonts w:ascii="Arial" w:eastAsia="Times New Roman" w:hAnsi="Arial" w:cs="Arial"/>
                <w:b/>
                <w:bCs/>
                <w:vertAlign w:val="superscript"/>
                <w:lang w:eastAsia="en-GB"/>
              </w:rPr>
              <w:t>th</w:t>
            </w:r>
            <w:r w:rsidR="005B0192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6F3B61">
              <w:rPr>
                <w:rFonts w:ascii="Arial" w:eastAsia="Times New Roman" w:hAnsi="Arial" w:cs="Arial"/>
                <w:b/>
                <w:bCs/>
                <w:lang w:eastAsia="en-GB"/>
              </w:rPr>
              <w:t>June</w:t>
            </w:r>
            <w:r w:rsidR="00932FF6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2024</w:t>
            </w:r>
            <w:r w:rsidR="002749FB" w:rsidRPr="00B60DCA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</w:tc>
      </w:tr>
      <w:tr w:rsidR="00B60DCA" w:rsidRPr="00B60DCA" w14:paraId="0F6D3AF4" w14:textId="77777777" w:rsidTr="000D10EB">
        <w:trPr>
          <w:trHeight w:val="265"/>
        </w:trPr>
        <w:tc>
          <w:tcPr>
            <w:tcW w:w="1161" w:type="dxa"/>
            <w:shd w:val="clear" w:color="auto" w:fill="auto"/>
          </w:tcPr>
          <w:p w14:paraId="4B65DA1E" w14:textId="15F13E9B" w:rsidR="005E378F" w:rsidRPr="000A63F6" w:rsidRDefault="007A11B9" w:rsidP="005E37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A63F6">
              <w:rPr>
                <w:rFonts w:ascii="Arial" w:eastAsia="Times New Roman" w:hAnsi="Arial" w:cs="Arial"/>
                <w:b/>
                <w:bCs/>
                <w:lang w:eastAsia="en-GB"/>
              </w:rPr>
              <w:t>24(0</w:t>
            </w:r>
            <w:r w:rsidR="006F3B61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0A63F6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  <w:r w:rsidR="00720E49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="00FB273F" w:rsidRPr="000A63F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9779" w:type="dxa"/>
            <w:shd w:val="clear" w:color="auto" w:fill="auto"/>
          </w:tcPr>
          <w:p w14:paraId="014D9B42" w14:textId="683D8404" w:rsidR="004B7527" w:rsidRPr="00F91FFC" w:rsidRDefault="005E378F" w:rsidP="00F91FFC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F91FFC">
              <w:rPr>
                <w:rFonts w:ascii="Arial" w:hAnsi="Arial" w:cs="Arial"/>
                <w:lang w:eastAsia="en-GB"/>
              </w:rPr>
              <w:t xml:space="preserve">Matters arising </w:t>
            </w:r>
            <w:r w:rsidR="00136D90" w:rsidRPr="00F91FFC">
              <w:rPr>
                <w:rFonts w:ascii="Arial" w:hAnsi="Arial" w:cs="Arial"/>
                <w:lang w:eastAsia="en-GB"/>
              </w:rPr>
              <w:t>- u</w:t>
            </w:r>
            <w:r w:rsidR="00E77C86" w:rsidRPr="00F91FFC">
              <w:rPr>
                <w:rFonts w:ascii="Arial" w:hAnsi="Arial" w:cs="Arial"/>
                <w:lang w:eastAsia="en-GB"/>
              </w:rPr>
              <w:t>pdates of progr</w:t>
            </w:r>
            <w:r w:rsidR="00CF508B" w:rsidRPr="00F91FFC">
              <w:rPr>
                <w:rFonts w:ascii="Arial" w:hAnsi="Arial" w:cs="Arial"/>
                <w:lang w:eastAsia="en-GB"/>
              </w:rPr>
              <w:t>e</w:t>
            </w:r>
            <w:r w:rsidR="00E77C86" w:rsidRPr="00F91FFC">
              <w:rPr>
                <w:rFonts w:ascii="Arial" w:hAnsi="Arial" w:cs="Arial"/>
                <w:lang w:eastAsia="en-GB"/>
              </w:rPr>
              <w:t>ss on the following items:</w:t>
            </w:r>
            <w:r w:rsidR="001E3EDB" w:rsidRPr="00F91FFC">
              <w:rPr>
                <w:rFonts w:ascii="Arial" w:hAnsi="Arial" w:cs="Arial"/>
                <w:lang w:eastAsia="en-GB"/>
              </w:rPr>
              <w:t xml:space="preserve"> </w:t>
            </w:r>
          </w:p>
          <w:p w14:paraId="6DB71945" w14:textId="77CA1904" w:rsidR="004B7527" w:rsidRPr="00F91FFC" w:rsidRDefault="004B7527" w:rsidP="00F91FFC">
            <w:pPr>
              <w:pStyle w:val="NoSpacing"/>
              <w:rPr>
                <w:rFonts w:ascii="Arial" w:hAnsi="Arial" w:cs="Arial"/>
                <w:shd w:val="clear" w:color="auto" w:fill="FFFFFF"/>
              </w:rPr>
            </w:pPr>
            <w:r w:rsidRPr="00F91FFC">
              <w:rPr>
                <w:rFonts w:ascii="Arial" w:hAnsi="Arial" w:cs="Arial"/>
                <w:lang w:eastAsia="en-GB"/>
              </w:rPr>
              <w:t xml:space="preserve">23(03)11       A47 Dualling </w:t>
            </w:r>
          </w:p>
          <w:p w14:paraId="00E9DD5A" w14:textId="77777777" w:rsidR="005542B7" w:rsidRPr="00F91FFC" w:rsidRDefault="004B7527" w:rsidP="00F91FFC">
            <w:pPr>
              <w:pStyle w:val="NoSpacing"/>
              <w:rPr>
                <w:rFonts w:ascii="Arial" w:hAnsi="Arial" w:cs="Arial"/>
                <w:shd w:val="clear" w:color="auto" w:fill="FFFFFF"/>
              </w:rPr>
            </w:pPr>
            <w:r w:rsidRPr="00F91FFC">
              <w:rPr>
                <w:rFonts w:ascii="Arial" w:hAnsi="Arial" w:cs="Arial"/>
                <w:shd w:val="clear" w:color="auto" w:fill="FFFFFF"/>
              </w:rPr>
              <w:t xml:space="preserve">23(09)15       </w:t>
            </w:r>
            <w:r w:rsidR="005542B7" w:rsidRPr="00F91FFC">
              <w:rPr>
                <w:rFonts w:ascii="Arial" w:hAnsi="Arial" w:cs="Arial"/>
                <w:shd w:val="clear" w:color="auto" w:fill="FFFFFF"/>
              </w:rPr>
              <w:t>National Highways Designated/Social Fund</w:t>
            </w:r>
          </w:p>
          <w:p w14:paraId="0F49AE5A" w14:textId="35119524" w:rsidR="005542B7" w:rsidRPr="00F91FFC" w:rsidRDefault="00AB7F8B" w:rsidP="00F91FFC">
            <w:pPr>
              <w:pStyle w:val="NoSpacing"/>
              <w:rPr>
                <w:rFonts w:ascii="Arial" w:hAnsi="Arial" w:cs="Arial"/>
                <w:shd w:val="clear" w:color="auto" w:fill="FFFFFF"/>
              </w:rPr>
            </w:pPr>
            <w:r w:rsidRPr="00F91FFC">
              <w:rPr>
                <w:rFonts w:ascii="Arial" w:hAnsi="Arial" w:cs="Arial"/>
                <w:shd w:val="clear" w:color="auto" w:fill="FFFFFF"/>
              </w:rPr>
              <w:t>24(0</w:t>
            </w:r>
            <w:r w:rsidR="006F3B61">
              <w:rPr>
                <w:rFonts w:ascii="Arial" w:hAnsi="Arial" w:cs="Arial"/>
                <w:shd w:val="clear" w:color="auto" w:fill="FFFFFF"/>
              </w:rPr>
              <w:t>6</w:t>
            </w:r>
            <w:r w:rsidRPr="00F91FFC">
              <w:rPr>
                <w:rFonts w:ascii="Arial" w:hAnsi="Arial" w:cs="Arial"/>
                <w:shd w:val="clear" w:color="auto" w:fill="FFFFFF"/>
              </w:rPr>
              <w:t>)</w:t>
            </w:r>
            <w:r w:rsidR="006F3B61">
              <w:rPr>
                <w:rFonts w:ascii="Arial" w:hAnsi="Arial" w:cs="Arial"/>
                <w:shd w:val="clear" w:color="auto" w:fill="FFFFFF"/>
              </w:rPr>
              <w:t>4</w:t>
            </w:r>
            <w:r w:rsidR="005323BF" w:rsidRPr="00F91FFC">
              <w:rPr>
                <w:rFonts w:ascii="Arial" w:hAnsi="Arial" w:cs="Arial"/>
                <w:shd w:val="clear" w:color="auto" w:fill="FFFFFF"/>
              </w:rPr>
              <w:t xml:space="preserve">      </w:t>
            </w:r>
            <w:r w:rsidR="006F3B61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="005542B7" w:rsidRPr="00F91FFC">
              <w:rPr>
                <w:rFonts w:ascii="Arial" w:hAnsi="Arial" w:cs="Arial"/>
                <w:shd w:val="clear" w:color="auto" w:fill="FFFFFF"/>
              </w:rPr>
              <w:t>Installation of two defibrillators</w:t>
            </w:r>
            <w:r w:rsidR="006F3B61">
              <w:rPr>
                <w:rFonts w:ascii="Arial" w:hAnsi="Arial" w:cs="Arial"/>
                <w:shd w:val="clear" w:color="auto" w:fill="FFFFFF"/>
              </w:rPr>
              <w:t xml:space="preserve"> - update</w:t>
            </w:r>
          </w:p>
          <w:p w14:paraId="2210A9EF" w14:textId="4020A778" w:rsidR="005542B7" w:rsidRPr="00F91FFC" w:rsidRDefault="00104467" w:rsidP="00F91FFC">
            <w:pPr>
              <w:pStyle w:val="NoSpacing"/>
              <w:rPr>
                <w:rFonts w:ascii="Arial" w:hAnsi="Arial" w:cs="Arial"/>
                <w:shd w:val="clear" w:color="auto" w:fill="FFFFFF"/>
              </w:rPr>
            </w:pPr>
            <w:r w:rsidRPr="00F91FFC">
              <w:rPr>
                <w:rFonts w:ascii="Arial" w:hAnsi="Arial" w:cs="Arial"/>
                <w:shd w:val="clear" w:color="auto" w:fill="FFFFFF"/>
              </w:rPr>
              <w:t>24(</w:t>
            </w:r>
            <w:r w:rsidR="00136398" w:rsidRPr="00F91FFC">
              <w:rPr>
                <w:rFonts w:ascii="Arial" w:hAnsi="Arial" w:cs="Arial"/>
                <w:shd w:val="clear" w:color="auto" w:fill="FFFFFF"/>
              </w:rPr>
              <w:t>0</w:t>
            </w:r>
            <w:r w:rsidR="005A0425">
              <w:rPr>
                <w:rFonts w:ascii="Arial" w:hAnsi="Arial" w:cs="Arial"/>
                <w:shd w:val="clear" w:color="auto" w:fill="FFFFFF"/>
              </w:rPr>
              <w:t>6</w:t>
            </w:r>
            <w:r w:rsidR="00136398" w:rsidRPr="00F91FFC">
              <w:rPr>
                <w:rFonts w:ascii="Arial" w:hAnsi="Arial" w:cs="Arial"/>
                <w:shd w:val="clear" w:color="auto" w:fill="FFFFFF"/>
              </w:rPr>
              <w:t xml:space="preserve">)12       </w:t>
            </w:r>
            <w:r w:rsidR="00212B94" w:rsidRPr="00F91FFC">
              <w:rPr>
                <w:rFonts w:ascii="Arial" w:hAnsi="Arial" w:cs="Arial"/>
                <w:shd w:val="clear" w:color="auto" w:fill="FFFFFF"/>
              </w:rPr>
              <w:t>Bridge</w:t>
            </w:r>
            <w:r w:rsidR="00720E49">
              <w:rPr>
                <w:rFonts w:ascii="Arial" w:hAnsi="Arial" w:cs="Arial"/>
                <w:shd w:val="clear" w:color="auto" w:fill="FFFFFF"/>
              </w:rPr>
              <w:t xml:space="preserve"> HGV exclusion scheme - update</w:t>
            </w:r>
            <w:r w:rsidR="00B11AE0" w:rsidRPr="00F91FFC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14:paraId="1D6D9155" w14:textId="2743360B" w:rsidR="004B6DDD" w:rsidRPr="00F91FFC" w:rsidRDefault="0074435B" w:rsidP="00F91FFC">
            <w:pPr>
              <w:pStyle w:val="NoSpacing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24(0</w:t>
            </w:r>
            <w:r w:rsidR="005A0425">
              <w:rPr>
                <w:rFonts w:ascii="Arial" w:hAnsi="Arial" w:cs="Arial"/>
                <w:shd w:val="clear" w:color="auto" w:fill="FFFFFF"/>
              </w:rPr>
              <w:t>6</w:t>
            </w:r>
            <w:r>
              <w:rPr>
                <w:rFonts w:ascii="Arial" w:hAnsi="Arial" w:cs="Arial"/>
                <w:shd w:val="clear" w:color="auto" w:fill="FFFFFF"/>
              </w:rPr>
              <w:t>)4</w:t>
            </w:r>
            <w:r w:rsidR="00B11AE0" w:rsidRPr="00F91FFC">
              <w:rPr>
                <w:rFonts w:ascii="Arial" w:hAnsi="Arial" w:cs="Arial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shd w:val="clear" w:color="auto" w:fill="FFFFFF"/>
              </w:rPr>
              <w:t xml:space="preserve">       Parking in Nene Close</w:t>
            </w:r>
          </w:p>
        </w:tc>
      </w:tr>
      <w:tr w:rsidR="00B60DCA" w:rsidRPr="00B60DCA" w14:paraId="6CC450F7" w14:textId="77777777" w:rsidTr="004E45B1">
        <w:trPr>
          <w:trHeight w:val="575"/>
        </w:trPr>
        <w:tc>
          <w:tcPr>
            <w:tcW w:w="1161" w:type="dxa"/>
            <w:shd w:val="clear" w:color="auto" w:fill="auto"/>
          </w:tcPr>
          <w:p w14:paraId="1B98A296" w14:textId="56A92BBB" w:rsidR="008943B9" w:rsidRPr="00B60DCA" w:rsidRDefault="007A11B9" w:rsidP="00177C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24(0</w:t>
            </w:r>
            <w:r w:rsidR="005A0425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  <w:r w:rsidR="00EA17BA">
              <w:rPr>
                <w:rFonts w:ascii="Arial" w:eastAsia="Times New Roman" w:hAnsi="Arial" w:cs="Arial"/>
                <w:b/>
                <w:bCs/>
                <w:lang w:eastAsia="en-GB"/>
              </w:rPr>
              <w:t>8</w:t>
            </w:r>
          </w:p>
        </w:tc>
        <w:tc>
          <w:tcPr>
            <w:tcW w:w="9779" w:type="dxa"/>
            <w:shd w:val="clear" w:color="auto" w:fill="auto"/>
          </w:tcPr>
          <w:p w14:paraId="2B94F8B5" w14:textId="5D7C956A" w:rsidR="00B217E1" w:rsidRPr="00E17DCF" w:rsidRDefault="008943B9" w:rsidP="00D94B54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 w:rsidRPr="00B60DCA">
              <w:rPr>
                <w:rFonts w:ascii="Arial" w:hAnsi="Arial" w:cs="Arial"/>
                <w:b/>
                <w:bCs/>
                <w:szCs w:val="22"/>
              </w:rPr>
              <w:t>Clerk and Responsible</w:t>
            </w:r>
            <w:r w:rsidR="00B217E1" w:rsidRPr="00B60DCA">
              <w:rPr>
                <w:rFonts w:ascii="Arial" w:hAnsi="Arial" w:cs="Arial"/>
                <w:b/>
                <w:bCs/>
                <w:szCs w:val="22"/>
              </w:rPr>
              <w:t xml:space="preserve"> Financial Officer</w:t>
            </w:r>
          </w:p>
          <w:p w14:paraId="4578032A" w14:textId="77777777" w:rsidR="004B6DDD" w:rsidRDefault="005A0425" w:rsidP="00D94B54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Clerk training dates now 24 &amp; 31/07/24</w:t>
            </w:r>
          </w:p>
          <w:p w14:paraId="49A22723" w14:textId="7BCF35DC" w:rsidR="00E17DCF" w:rsidRPr="00B60DCA" w:rsidRDefault="00E17DCF" w:rsidP="00D94B54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Contract of Employment (to be discussed outside the public meeting)</w:t>
            </w:r>
          </w:p>
        </w:tc>
      </w:tr>
      <w:tr w:rsidR="00B60DCA" w:rsidRPr="00B60DCA" w14:paraId="5A07042A" w14:textId="77777777" w:rsidTr="00A118F1">
        <w:trPr>
          <w:trHeight w:val="624"/>
        </w:trPr>
        <w:tc>
          <w:tcPr>
            <w:tcW w:w="1161" w:type="dxa"/>
            <w:shd w:val="clear" w:color="auto" w:fill="auto"/>
          </w:tcPr>
          <w:p w14:paraId="1C8E3694" w14:textId="0D9B5005" w:rsidR="00BA1543" w:rsidRPr="00B60DCA" w:rsidRDefault="007A11B9" w:rsidP="00177C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24(0</w:t>
            </w:r>
            <w:r w:rsidR="005A0425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  <w:r w:rsidR="00EA17BA">
              <w:rPr>
                <w:rFonts w:ascii="Arial" w:eastAsia="Times New Roman" w:hAnsi="Arial" w:cs="Arial"/>
                <w:b/>
                <w:bCs/>
                <w:lang w:eastAsia="en-GB"/>
              </w:rPr>
              <w:t>9</w:t>
            </w:r>
          </w:p>
        </w:tc>
        <w:tc>
          <w:tcPr>
            <w:tcW w:w="9779" w:type="dxa"/>
            <w:shd w:val="clear" w:color="auto" w:fill="auto"/>
          </w:tcPr>
          <w:p w14:paraId="5C1BBFF2" w14:textId="6C376BF4" w:rsidR="004B6DDD" w:rsidRDefault="0032053C" w:rsidP="00D94B54">
            <w:pPr>
              <w:pStyle w:val="PlainText"/>
              <w:rPr>
                <w:rFonts w:ascii="Arial" w:hAnsi="Arial" w:cs="Arial"/>
                <w:szCs w:val="22"/>
              </w:rPr>
            </w:pPr>
            <w:r w:rsidRPr="00B60DCA">
              <w:rPr>
                <w:rFonts w:ascii="Arial" w:hAnsi="Arial" w:cs="Arial"/>
                <w:b/>
                <w:bCs/>
                <w:szCs w:val="22"/>
              </w:rPr>
              <w:t>Peterborough</w:t>
            </w:r>
            <w:r w:rsidR="00E17DCF">
              <w:rPr>
                <w:rFonts w:ascii="Arial" w:hAnsi="Arial" w:cs="Arial"/>
                <w:b/>
                <w:bCs/>
                <w:szCs w:val="22"/>
              </w:rPr>
              <w:t xml:space="preserve">, </w:t>
            </w:r>
            <w:r w:rsidR="003F6A7D">
              <w:rPr>
                <w:rFonts w:ascii="Arial" w:hAnsi="Arial" w:cs="Arial"/>
                <w:b/>
                <w:bCs/>
                <w:szCs w:val="22"/>
              </w:rPr>
              <w:t>North Northamptonshire and Huntingdonshire District Council</w:t>
            </w:r>
            <w:r w:rsidRPr="00B60DCA">
              <w:rPr>
                <w:rFonts w:ascii="Arial" w:hAnsi="Arial" w:cs="Arial"/>
                <w:b/>
                <w:bCs/>
                <w:szCs w:val="22"/>
              </w:rPr>
              <w:t xml:space="preserve"> Local Plan</w:t>
            </w:r>
            <w:r w:rsidR="003F6A7D">
              <w:rPr>
                <w:rFonts w:ascii="Arial" w:hAnsi="Arial" w:cs="Arial"/>
                <w:b/>
                <w:bCs/>
                <w:szCs w:val="22"/>
              </w:rPr>
              <w:t>s</w:t>
            </w:r>
          </w:p>
          <w:p w14:paraId="16D08EE7" w14:textId="03CF5B4F" w:rsidR="00B418A5" w:rsidRPr="005A0425" w:rsidRDefault="004B6DDD" w:rsidP="00D94B54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>C</w:t>
            </w:r>
            <w:r w:rsidR="003F0454">
              <w:rPr>
                <w:rFonts w:ascii="Arial" w:hAnsi="Arial" w:cs="Arial"/>
                <w:szCs w:val="22"/>
              </w:rPr>
              <w:t>o-ordination with neighbouring Parish Councils.</w:t>
            </w:r>
          </w:p>
        </w:tc>
      </w:tr>
      <w:tr w:rsidR="00B60DCA" w:rsidRPr="00B60DCA" w14:paraId="308BF48F" w14:textId="77777777" w:rsidTr="00A118F1">
        <w:trPr>
          <w:trHeight w:val="832"/>
        </w:trPr>
        <w:tc>
          <w:tcPr>
            <w:tcW w:w="1161" w:type="dxa"/>
            <w:shd w:val="clear" w:color="auto" w:fill="auto"/>
            <w:hideMark/>
          </w:tcPr>
          <w:p w14:paraId="26951B29" w14:textId="5E5BB4EC" w:rsidR="00177CB0" w:rsidRPr="00B60DCA" w:rsidRDefault="00177CB0" w:rsidP="00177C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2</w:t>
            </w:r>
            <w:r w:rsidR="00733DCE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4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(</w:t>
            </w:r>
            <w:r w:rsidR="00D66100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0</w:t>
            </w:r>
            <w:r w:rsidR="005A0425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  <w:r w:rsidR="00EA17BA">
              <w:rPr>
                <w:rFonts w:ascii="Arial" w:eastAsia="Times New Roman" w:hAnsi="Arial" w:cs="Arial"/>
                <w:b/>
                <w:bCs/>
                <w:lang w:eastAsia="en-GB"/>
              </w:rPr>
              <w:t>10</w:t>
            </w:r>
          </w:p>
        </w:tc>
        <w:tc>
          <w:tcPr>
            <w:tcW w:w="9779" w:type="dxa"/>
            <w:shd w:val="clear" w:color="auto" w:fill="auto"/>
            <w:hideMark/>
          </w:tcPr>
          <w:p w14:paraId="1F8B571B" w14:textId="41D2A0C3" w:rsidR="0045792B" w:rsidRDefault="000D2B08" w:rsidP="00475B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Planning</w:t>
            </w:r>
          </w:p>
          <w:p w14:paraId="3D6120D3" w14:textId="2BCBFE63" w:rsidR="003F6A7D" w:rsidRDefault="00A76501" w:rsidP="00475BAF">
            <w:pPr>
              <w:spacing w:after="0" w:line="240" w:lineRule="auto"/>
              <w:textAlignment w:val="baseline"/>
            </w:pPr>
            <w:r w:rsidRPr="00A76501">
              <w:rPr>
                <w:rFonts w:ascii="DM Sans" w:hAnsi="DM Sans"/>
                <w:b/>
                <w:bCs/>
                <w:color w:val="333333"/>
                <w:shd w:val="clear" w:color="auto" w:fill="FFFFFF"/>
              </w:rPr>
              <w:t>24/00764/TRE</w:t>
            </w:r>
            <w:r>
              <w:rPr>
                <w:rFonts w:ascii="DM Sans" w:hAnsi="DM Sans"/>
                <w:color w:val="333333"/>
                <w:shd w:val="clear" w:color="auto" w:fill="FFFFFF"/>
              </w:rPr>
              <w:t xml:space="preserve"> </w:t>
            </w:r>
            <w:hyperlink r:id="rId10" w:history="1">
              <w:r w:rsidRPr="00A76501">
                <w:rPr>
                  <w:rFonts w:ascii="DM Sans" w:hAnsi="DM Sans"/>
                </w:rPr>
                <w:t>T.1 - Pine - Fell - (80/00007/TPO)</w:t>
              </w:r>
            </w:hyperlink>
            <w:r w:rsidRPr="00A76501">
              <w:t xml:space="preserve"> </w:t>
            </w:r>
            <w:r>
              <w:rPr>
                <w:rFonts w:ascii="DM Sans" w:hAnsi="DM Sans"/>
                <w:color w:val="333333"/>
                <w:shd w:val="clear" w:color="auto" w:fill="FFFFFF"/>
              </w:rPr>
              <w:t>13 Robins Field Wansford</w:t>
            </w:r>
          </w:p>
          <w:p w14:paraId="39201B77" w14:textId="77777777" w:rsidR="00A76501" w:rsidRPr="00A76501" w:rsidRDefault="00A76501" w:rsidP="00475B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53B7C80" w14:textId="1B200CAC" w:rsidR="00B6645F" w:rsidRDefault="004B6DDD" w:rsidP="00B6645F">
            <w:pPr>
              <w:pStyle w:val="PlainText"/>
            </w:pPr>
            <w:r w:rsidRPr="004E45B1">
              <w:rPr>
                <w:rFonts w:ascii="Arial" w:hAnsi="Arial" w:cs="Arial"/>
                <w:b/>
                <w:bCs/>
                <w:lang w:val="en-US" w:eastAsia="en-GB"/>
              </w:rPr>
              <w:t>APP/J0540/W/21/3287538</w:t>
            </w:r>
            <w:r w:rsidRPr="004E45B1">
              <w:rPr>
                <w:rFonts w:ascii="Arial" w:hAnsi="Arial" w:cs="Arial"/>
                <w:lang w:val="en-US" w:eastAsia="en-GB"/>
              </w:rPr>
              <w:t xml:space="preserve"> Field To The East Of Old Pump House, Old Leicester Road, Wansford</w:t>
            </w:r>
          </w:p>
          <w:p w14:paraId="428BD31B" w14:textId="689272FA" w:rsidR="00753D56" w:rsidRPr="00762EEB" w:rsidRDefault="004B6DDD" w:rsidP="004E45B1">
            <w:pPr>
              <w:pStyle w:val="PlainText"/>
              <w:rPr>
                <w:lang w:eastAsia="en-GB"/>
              </w:rPr>
            </w:pPr>
            <w:r w:rsidRPr="004E45B1">
              <w:rPr>
                <w:rFonts w:ascii="Arial" w:hAnsi="Arial" w:cs="Arial"/>
              </w:rPr>
              <w:t>Following a judicial review, this appeal will be reheard</w:t>
            </w:r>
            <w:r>
              <w:rPr>
                <w:rFonts w:ascii="Arial" w:hAnsi="Arial" w:cs="Arial"/>
              </w:rPr>
              <w:t xml:space="preserve"> with the Public Hearing being on the 16</w:t>
            </w:r>
            <w:r w:rsidRPr="004E45B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and 17</w:t>
            </w:r>
            <w:r w:rsidRPr="004E45B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2024 at the Wansford Community Hall. The </w:t>
            </w:r>
            <w:r w:rsidR="003F6A7D">
              <w:rPr>
                <w:rFonts w:ascii="Arial" w:hAnsi="Arial" w:cs="Arial"/>
              </w:rPr>
              <w:t>hearings will</w:t>
            </w:r>
            <w:r w:rsidR="007B7D95">
              <w:rPr>
                <w:rFonts w:ascii="Arial" w:hAnsi="Arial" w:cs="Arial"/>
              </w:rPr>
              <w:t xml:space="preserve"> be 1000-1600</w:t>
            </w:r>
            <w:r w:rsidR="003F6A7D">
              <w:rPr>
                <w:rFonts w:ascii="Arial" w:hAnsi="Arial" w:cs="Arial"/>
              </w:rPr>
              <w:t xml:space="preserve"> each day.</w:t>
            </w:r>
          </w:p>
        </w:tc>
      </w:tr>
      <w:tr w:rsidR="00B60DCA" w:rsidRPr="00B60DCA" w14:paraId="06E7058C" w14:textId="77777777" w:rsidTr="000D10EB">
        <w:tc>
          <w:tcPr>
            <w:tcW w:w="1161" w:type="dxa"/>
            <w:shd w:val="clear" w:color="auto" w:fill="auto"/>
            <w:hideMark/>
          </w:tcPr>
          <w:p w14:paraId="2CDAEC47" w14:textId="3AE01AA0" w:rsidR="00D76EE9" w:rsidRPr="00B60DCA" w:rsidRDefault="009D77C1" w:rsidP="009D7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24(0</w:t>
            </w:r>
            <w:r w:rsidR="005A0425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)1</w:t>
            </w:r>
            <w:r w:rsidR="00EA17BA">
              <w:rPr>
                <w:rFonts w:ascii="Arial" w:eastAsia="Times New Roman" w:hAnsi="Arial" w:cs="Arial"/>
                <w:b/>
                <w:bCs/>
                <w:lang w:eastAsia="en-GB"/>
              </w:rPr>
              <w:t>1</w:t>
            </w:r>
          </w:p>
        </w:tc>
        <w:tc>
          <w:tcPr>
            <w:tcW w:w="9779" w:type="dxa"/>
            <w:shd w:val="clear" w:color="auto" w:fill="auto"/>
            <w:hideMark/>
          </w:tcPr>
          <w:p w14:paraId="308E4A07" w14:textId="5E196B71" w:rsidR="00177CB0" w:rsidRDefault="00177CB0" w:rsidP="00177CB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Accounts to Date 202</w:t>
            </w:r>
            <w:r w:rsidR="00833B8F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3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/202</w:t>
            </w:r>
            <w:r w:rsidR="00833B8F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4</w:t>
            </w:r>
          </w:p>
          <w:p w14:paraId="362ABAC0" w14:textId="5079CE47" w:rsidR="005A0425" w:rsidRPr="005A0425" w:rsidRDefault="005A0425" w:rsidP="00177CB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A0425">
              <w:rPr>
                <w:rFonts w:ascii="Arial" w:eastAsia="Times New Roman" w:hAnsi="Arial" w:cs="Arial"/>
                <w:lang w:eastAsia="en-GB"/>
              </w:rPr>
              <w:t xml:space="preserve">To approve the </w:t>
            </w:r>
            <w:r>
              <w:rPr>
                <w:rFonts w:ascii="Arial" w:eastAsia="Times New Roman" w:hAnsi="Arial" w:cs="Arial"/>
                <w:lang w:eastAsia="en-GB"/>
              </w:rPr>
              <w:t>Receipts and Payments accounts for Ma</w:t>
            </w:r>
            <w:r w:rsidR="00A76501">
              <w:rPr>
                <w:rFonts w:ascii="Arial" w:eastAsia="Times New Roman" w:hAnsi="Arial" w:cs="Arial"/>
                <w:lang w:eastAsia="en-GB"/>
              </w:rPr>
              <w:t>y-June</w:t>
            </w:r>
            <w:r>
              <w:rPr>
                <w:rFonts w:ascii="Arial" w:eastAsia="Times New Roman" w:hAnsi="Arial" w:cs="Arial"/>
                <w:lang w:eastAsia="en-GB"/>
              </w:rPr>
              <w:t xml:space="preserve"> 2024</w:t>
            </w:r>
          </w:p>
          <w:p w14:paraId="3AA33D0B" w14:textId="77777777" w:rsidR="00E13786" w:rsidRDefault="008C4E83" w:rsidP="008C4E83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  <w:r w:rsidRPr="00F91FFC">
              <w:rPr>
                <w:rFonts w:ascii="Arial" w:eastAsia="Times New Roman" w:hAnsi="Arial" w:cs="Arial"/>
                <w:bCs/>
                <w:lang w:eastAsia="en-GB"/>
              </w:rPr>
              <w:t>To approve accounts for financial year 2023/24</w:t>
            </w:r>
          </w:p>
          <w:p w14:paraId="595E046A" w14:textId="49DECF9B" w:rsidR="005A0425" w:rsidRPr="00B60DCA" w:rsidRDefault="005A0425" w:rsidP="008C4E83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Update on Auditor contact</w:t>
            </w:r>
          </w:p>
        </w:tc>
      </w:tr>
      <w:tr w:rsidR="00EA17BA" w:rsidRPr="00B60DCA" w14:paraId="294BCAC3" w14:textId="77777777" w:rsidTr="000D10EB">
        <w:tc>
          <w:tcPr>
            <w:tcW w:w="1161" w:type="dxa"/>
            <w:shd w:val="clear" w:color="auto" w:fill="auto"/>
          </w:tcPr>
          <w:p w14:paraId="68F70245" w14:textId="3ED7D2AF" w:rsidR="00EA17BA" w:rsidRDefault="00EA17BA" w:rsidP="00177C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24(0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)1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2</w:t>
            </w:r>
          </w:p>
        </w:tc>
        <w:tc>
          <w:tcPr>
            <w:tcW w:w="9779" w:type="dxa"/>
            <w:shd w:val="clear" w:color="auto" w:fill="auto"/>
          </w:tcPr>
          <w:p w14:paraId="38827565" w14:textId="77777777" w:rsidR="00EA17BA" w:rsidRPr="00B60DCA" w:rsidRDefault="00EA17BA" w:rsidP="00EA17BA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Budget </w:t>
            </w:r>
            <w:r w:rsidRPr="00F91FFC">
              <w:rPr>
                <w:rFonts w:ascii="Arial" w:eastAsia="Times New Roman" w:hAnsi="Arial" w:cs="Arial"/>
                <w:b/>
                <w:bCs/>
                <w:lang w:eastAsia="en-GB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4</w:t>
            </w:r>
            <w:r w:rsidRPr="00F91FFC">
              <w:rPr>
                <w:rFonts w:ascii="Arial" w:eastAsia="Times New Roman" w:hAnsi="Arial" w:cs="Arial"/>
                <w:b/>
                <w:bCs/>
                <w:lang w:eastAsia="en-GB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5</w:t>
            </w:r>
          </w:p>
          <w:p w14:paraId="671EF28C" w14:textId="7FDE804D" w:rsidR="00EA17BA" w:rsidRDefault="00EA17BA" w:rsidP="00EA17BA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Cs/>
                <w:lang w:eastAsia="en-GB"/>
              </w:rPr>
              <w:t>T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o highlight any deviations from the agreed budget.</w:t>
            </w:r>
          </w:p>
        </w:tc>
      </w:tr>
      <w:tr w:rsidR="00EA17BA" w:rsidRPr="00B60DCA" w14:paraId="1BD073DE" w14:textId="77777777" w:rsidTr="000D10EB">
        <w:tc>
          <w:tcPr>
            <w:tcW w:w="1161" w:type="dxa"/>
            <w:shd w:val="clear" w:color="auto" w:fill="auto"/>
          </w:tcPr>
          <w:p w14:paraId="55E7C8DE" w14:textId="22000D46" w:rsidR="00EA17BA" w:rsidRDefault="00EA17BA" w:rsidP="00177C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24(07)13</w:t>
            </w:r>
          </w:p>
        </w:tc>
        <w:tc>
          <w:tcPr>
            <w:tcW w:w="9779" w:type="dxa"/>
            <w:shd w:val="clear" w:color="auto" w:fill="auto"/>
          </w:tcPr>
          <w:p w14:paraId="069894FF" w14:textId="77777777" w:rsidR="00EA17BA" w:rsidRDefault="00EA17BA" w:rsidP="008C4E83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Correspondence with National Highways</w:t>
            </w:r>
          </w:p>
          <w:p w14:paraId="3811BEC6" w14:textId="05D090AB" w:rsidR="00EA17BA" w:rsidRPr="00EA17BA" w:rsidRDefault="00EA17BA" w:rsidP="008C4E83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 review and approve a draft letter to National Highways on lack of communications, lack of progress reports and safety.</w:t>
            </w:r>
          </w:p>
        </w:tc>
      </w:tr>
      <w:tr w:rsidR="009D77C1" w:rsidRPr="00B60DCA" w14:paraId="5273948A" w14:textId="77777777" w:rsidTr="000D10EB">
        <w:tc>
          <w:tcPr>
            <w:tcW w:w="1161" w:type="dxa"/>
            <w:shd w:val="clear" w:color="auto" w:fill="auto"/>
          </w:tcPr>
          <w:p w14:paraId="1A62D049" w14:textId="56D7477B" w:rsidR="009D77C1" w:rsidRPr="00B60DCA" w:rsidRDefault="009D77C1" w:rsidP="00177C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24(0</w:t>
            </w:r>
            <w:r w:rsidR="005A0425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)1</w:t>
            </w:r>
            <w:r w:rsidR="00EA17BA">
              <w:rPr>
                <w:rFonts w:ascii="Arial" w:eastAsia="Times New Roman" w:hAnsi="Arial" w:cs="Arial"/>
                <w:b/>
                <w:bCs/>
                <w:lang w:eastAsia="en-GB"/>
              </w:rPr>
              <w:t>4</w:t>
            </w:r>
          </w:p>
        </w:tc>
        <w:tc>
          <w:tcPr>
            <w:tcW w:w="9779" w:type="dxa"/>
            <w:shd w:val="clear" w:color="auto" w:fill="auto"/>
          </w:tcPr>
          <w:p w14:paraId="5EA68166" w14:textId="77777777" w:rsidR="009D77C1" w:rsidRDefault="009D77C1" w:rsidP="008C4E83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Data storage and Exchange for Wansford Parish Council</w:t>
            </w:r>
          </w:p>
          <w:p w14:paraId="5BDD4381" w14:textId="25389785" w:rsidR="009D77C1" w:rsidRPr="004E45B1" w:rsidRDefault="005A0425" w:rsidP="008C4E83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Planned steps on the way forward and update on progress</w:t>
            </w:r>
          </w:p>
        </w:tc>
      </w:tr>
      <w:tr w:rsidR="00B60DCA" w:rsidRPr="00B60DCA" w14:paraId="0B70D7A1" w14:textId="77777777" w:rsidTr="000D10EB">
        <w:tc>
          <w:tcPr>
            <w:tcW w:w="1161" w:type="dxa"/>
            <w:shd w:val="clear" w:color="auto" w:fill="auto"/>
          </w:tcPr>
          <w:p w14:paraId="14FBD33D" w14:textId="13873040" w:rsidR="00177CB0" w:rsidRPr="00B60DCA" w:rsidRDefault="00EA17BA" w:rsidP="00177C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24(07)15</w:t>
            </w:r>
          </w:p>
        </w:tc>
        <w:tc>
          <w:tcPr>
            <w:tcW w:w="9779" w:type="dxa"/>
            <w:shd w:val="clear" w:color="auto" w:fill="auto"/>
          </w:tcPr>
          <w:p w14:paraId="3CB83051" w14:textId="77777777" w:rsidR="00177CB0" w:rsidRDefault="00EA17BA" w:rsidP="008C4E83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Mobile Phone Signal in Wansford</w:t>
            </w:r>
          </w:p>
          <w:p w14:paraId="1BE38C80" w14:textId="75719111" w:rsidR="00EA17BA" w:rsidRPr="00EA17BA" w:rsidRDefault="00EA17BA" w:rsidP="008C4E83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Discuss ways to get the mobile phone signal strength in Wansford improved</w:t>
            </w:r>
          </w:p>
        </w:tc>
      </w:tr>
      <w:tr w:rsidR="00B60DCA" w:rsidRPr="00B60DCA" w14:paraId="44C85604" w14:textId="77777777" w:rsidTr="000D10EB">
        <w:tc>
          <w:tcPr>
            <w:tcW w:w="1161" w:type="dxa"/>
            <w:shd w:val="clear" w:color="auto" w:fill="auto"/>
            <w:hideMark/>
          </w:tcPr>
          <w:p w14:paraId="67CC6DBA" w14:textId="0A70F3A2" w:rsidR="00177CB0" w:rsidRPr="00B60DCA" w:rsidRDefault="007A11B9" w:rsidP="00177C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24(0</w:t>
            </w:r>
            <w:r w:rsidR="005A0425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  <w:r w:rsidR="00177CB0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1</w:t>
            </w:r>
            <w:r w:rsidR="00521BE5">
              <w:rPr>
                <w:rFonts w:ascii="Arial" w:eastAsia="Times New Roman" w:hAnsi="Arial" w:cs="Arial"/>
                <w:b/>
                <w:bCs/>
                <w:lang w:eastAsia="en-GB"/>
              </w:rPr>
              <w:t>6</w:t>
            </w:r>
            <w:r w:rsidR="00177CB0" w:rsidRPr="00B60DC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9779" w:type="dxa"/>
            <w:shd w:val="clear" w:color="auto" w:fill="auto"/>
            <w:hideMark/>
          </w:tcPr>
          <w:p w14:paraId="3F619610" w14:textId="23546C67" w:rsidR="00177CB0" w:rsidRDefault="00177CB0" w:rsidP="00177CB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Finance</w:t>
            </w:r>
          </w:p>
          <w:p w14:paraId="3C537247" w14:textId="652093C2" w:rsidR="00A76501" w:rsidRPr="00EA17BA" w:rsidRDefault="00720E49" w:rsidP="00177CB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A17BA">
              <w:rPr>
                <w:rFonts w:ascii="Arial" w:eastAsia="Times New Roman" w:hAnsi="Arial" w:cs="Arial"/>
                <w:lang w:eastAsia="en-GB"/>
              </w:rPr>
              <w:t>Initiate individual applications to set up C</w:t>
            </w:r>
            <w:r w:rsidR="00EA17BA">
              <w:rPr>
                <w:rFonts w:ascii="Arial" w:eastAsia="Times New Roman" w:hAnsi="Arial" w:cs="Arial"/>
                <w:lang w:eastAsia="en-GB"/>
              </w:rPr>
              <w:t>ll</w:t>
            </w:r>
            <w:r w:rsidRPr="00EA17BA">
              <w:rPr>
                <w:rFonts w:ascii="Arial" w:eastAsia="Times New Roman" w:hAnsi="Arial" w:cs="Arial"/>
                <w:lang w:eastAsia="en-GB"/>
              </w:rPr>
              <w:t>rs Stevens and Taylor-Pitt as signatories to the bank account.</w:t>
            </w:r>
          </w:p>
          <w:p w14:paraId="65A6FBEC" w14:textId="0E035DC2" w:rsidR="00720E49" w:rsidRPr="00EA17BA" w:rsidRDefault="00720E49" w:rsidP="00177CB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A17BA">
              <w:rPr>
                <w:rFonts w:ascii="Arial" w:eastAsia="Times New Roman" w:hAnsi="Arial" w:cs="Arial"/>
                <w:lang w:eastAsia="en-GB"/>
              </w:rPr>
              <w:t>Set up Clerk as the bank contact</w:t>
            </w:r>
          </w:p>
          <w:p w14:paraId="7D00DDF2" w14:textId="296F46EB" w:rsidR="00104467" w:rsidRPr="00B60DCA" w:rsidRDefault="00104467" w:rsidP="005A0425">
            <w:pPr>
              <w:pStyle w:val="NoSpacing"/>
              <w:rPr>
                <w:lang w:eastAsia="en-GB"/>
              </w:rPr>
            </w:pPr>
          </w:p>
        </w:tc>
      </w:tr>
      <w:tr w:rsidR="00B60DCA" w:rsidRPr="00B60DCA" w14:paraId="491E931A" w14:textId="77777777" w:rsidTr="00AB7F8B">
        <w:trPr>
          <w:trHeight w:val="699"/>
        </w:trPr>
        <w:tc>
          <w:tcPr>
            <w:tcW w:w="1161" w:type="dxa"/>
            <w:shd w:val="clear" w:color="auto" w:fill="auto"/>
          </w:tcPr>
          <w:p w14:paraId="519D730E" w14:textId="57414A9E" w:rsidR="00FD0393" w:rsidRPr="00B60DCA" w:rsidRDefault="007A11B9" w:rsidP="00177C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24(0</w:t>
            </w:r>
            <w:r w:rsidR="005A0425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  <w:r w:rsidR="007E68B9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1</w:t>
            </w:r>
            <w:r w:rsidR="00521BE5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</w:p>
        </w:tc>
        <w:tc>
          <w:tcPr>
            <w:tcW w:w="9779" w:type="dxa"/>
            <w:shd w:val="clear" w:color="auto" w:fill="auto"/>
          </w:tcPr>
          <w:p w14:paraId="2053C7A4" w14:textId="3EA4FFA1" w:rsidR="00A12070" w:rsidRPr="007B1098" w:rsidRDefault="00FD0393" w:rsidP="004E45B1">
            <w:pPr>
              <w:spacing w:after="0" w:line="240" w:lineRule="auto"/>
              <w:textAlignment w:val="baseline"/>
              <w:rPr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Councillors</w:t>
            </w:r>
            <w:r w:rsidR="0079132D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’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Reports</w:t>
            </w:r>
          </w:p>
        </w:tc>
      </w:tr>
      <w:tr w:rsidR="00B60DCA" w:rsidRPr="00B60DCA" w14:paraId="7FA9767D" w14:textId="77777777" w:rsidTr="000D10EB">
        <w:tc>
          <w:tcPr>
            <w:tcW w:w="1161" w:type="dxa"/>
            <w:shd w:val="clear" w:color="auto" w:fill="auto"/>
          </w:tcPr>
          <w:p w14:paraId="79FAE5BF" w14:textId="5229F9B9" w:rsidR="00AA376C" w:rsidRPr="00B60DCA" w:rsidRDefault="007A11B9" w:rsidP="008800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24(0</w:t>
            </w:r>
            <w:r w:rsidR="005A0425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  <w:r w:rsidR="00AA376C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1</w:t>
            </w:r>
            <w:r w:rsidR="00521BE5">
              <w:rPr>
                <w:rFonts w:ascii="Arial" w:eastAsia="Times New Roman" w:hAnsi="Arial" w:cs="Arial"/>
                <w:b/>
                <w:bCs/>
                <w:lang w:eastAsia="en-GB"/>
              </w:rPr>
              <w:t>8</w:t>
            </w:r>
          </w:p>
        </w:tc>
        <w:tc>
          <w:tcPr>
            <w:tcW w:w="9779" w:type="dxa"/>
            <w:shd w:val="clear" w:color="auto" w:fill="auto"/>
          </w:tcPr>
          <w:p w14:paraId="57F915C6" w14:textId="77777777" w:rsidR="00AA376C" w:rsidRPr="00B60DCA" w:rsidRDefault="00DB35F4" w:rsidP="00AA37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Committee Reports</w:t>
            </w:r>
          </w:p>
          <w:p w14:paraId="294CBADD" w14:textId="746AF6B2" w:rsidR="008C4E83" w:rsidRPr="00B60DCA" w:rsidRDefault="008C4E83" w:rsidP="007B10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60DCA" w:rsidRPr="00B60DCA" w14:paraId="0432914C" w14:textId="77777777" w:rsidTr="000D10EB">
        <w:tc>
          <w:tcPr>
            <w:tcW w:w="1161" w:type="dxa"/>
            <w:shd w:val="clear" w:color="auto" w:fill="auto"/>
          </w:tcPr>
          <w:p w14:paraId="46137061" w14:textId="77777777" w:rsidR="00AC6A9A" w:rsidRPr="00B60DCA" w:rsidRDefault="00AC6A9A" w:rsidP="008800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2272393" w14:textId="483BE571" w:rsidR="00412B87" w:rsidRPr="00B60DCA" w:rsidRDefault="007A11B9" w:rsidP="008800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24(0</w:t>
            </w:r>
            <w:r w:rsidR="005A0425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  <w:r w:rsidR="00D03CE0"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1</w:t>
            </w:r>
            <w:r w:rsidR="00521BE5">
              <w:rPr>
                <w:rFonts w:ascii="Arial" w:eastAsia="Times New Roman" w:hAnsi="Arial" w:cs="Arial"/>
                <w:b/>
                <w:bCs/>
                <w:lang w:eastAsia="en-GB"/>
              </w:rPr>
              <w:t>9</w:t>
            </w:r>
          </w:p>
        </w:tc>
        <w:tc>
          <w:tcPr>
            <w:tcW w:w="9779" w:type="dxa"/>
            <w:shd w:val="clear" w:color="auto" w:fill="auto"/>
          </w:tcPr>
          <w:p w14:paraId="77FABD9C" w14:textId="55215A4A" w:rsidR="00412B87" w:rsidRPr="00B60DCA" w:rsidRDefault="00D03CE0" w:rsidP="008800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Correspondence</w:t>
            </w:r>
          </w:p>
          <w:p w14:paraId="6F2F79A6" w14:textId="77777777" w:rsidR="000974FD" w:rsidRDefault="00D03CE0" w:rsidP="004E45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60DCA">
              <w:rPr>
                <w:rFonts w:ascii="Arial" w:eastAsia="Times New Roman" w:hAnsi="Arial" w:cs="Arial"/>
                <w:lang w:eastAsia="en-GB"/>
              </w:rPr>
              <w:t xml:space="preserve">To discuss any correspondence received since last meeting on </w:t>
            </w:r>
            <w:r w:rsidR="0079132D" w:rsidRPr="00F91FFC">
              <w:rPr>
                <w:rFonts w:ascii="Arial" w:eastAsia="Times New Roman" w:hAnsi="Arial" w:cs="Arial"/>
                <w:lang w:eastAsia="en-GB"/>
              </w:rPr>
              <w:t>1</w:t>
            </w:r>
            <w:r w:rsidR="00496345">
              <w:rPr>
                <w:rFonts w:ascii="Arial" w:eastAsia="Times New Roman" w:hAnsi="Arial" w:cs="Arial"/>
                <w:lang w:eastAsia="en-GB"/>
              </w:rPr>
              <w:t>0</w:t>
            </w:r>
            <w:r w:rsidR="004E45B1" w:rsidRPr="004E45B1">
              <w:rPr>
                <w:rFonts w:ascii="Arial" w:eastAsia="Times New Roman" w:hAnsi="Arial" w:cs="Arial"/>
                <w:vertAlign w:val="superscript"/>
                <w:lang w:eastAsia="en-GB"/>
              </w:rPr>
              <w:t>th</w:t>
            </w:r>
            <w:r w:rsidR="004E45B1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496345">
              <w:rPr>
                <w:rFonts w:ascii="Arial" w:eastAsia="Times New Roman" w:hAnsi="Arial" w:cs="Arial"/>
                <w:lang w:eastAsia="en-GB"/>
              </w:rPr>
              <w:t xml:space="preserve">June </w:t>
            </w:r>
            <w:r w:rsidR="004E45B1">
              <w:rPr>
                <w:rFonts w:ascii="Arial" w:eastAsia="Times New Roman" w:hAnsi="Arial" w:cs="Arial"/>
                <w:lang w:eastAsia="en-GB"/>
              </w:rPr>
              <w:t>202</w:t>
            </w:r>
            <w:r w:rsidR="00496345">
              <w:rPr>
                <w:rFonts w:ascii="Arial" w:eastAsia="Times New Roman" w:hAnsi="Arial" w:cs="Arial"/>
                <w:lang w:eastAsia="en-GB"/>
              </w:rPr>
              <w:t>4</w:t>
            </w:r>
          </w:p>
          <w:p w14:paraId="228C8762" w14:textId="6749DA0E" w:rsidR="00496345" w:rsidRPr="004E45B1" w:rsidRDefault="00496345" w:rsidP="004E45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Reminder to read email form Cate Harding (8 attachments- discussion)</w:t>
            </w:r>
          </w:p>
        </w:tc>
      </w:tr>
      <w:tr w:rsidR="00B60DCA" w:rsidRPr="00B60DCA" w14:paraId="19BF5C50" w14:textId="77777777" w:rsidTr="000D10EB">
        <w:tc>
          <w:tcPr>
            <w:tcW w:w="1161" w:type="dxa"/>
            <w:shd w:val="clear" w:color="auto" w:fill="auto"/>
          </w:tcPr>
          <w:p w14:paraId="61B45BDE" w14:textId="0E24148A" w:rsidR="0088006F" w:rsidRPr="00B60DCA" w:rsidRDefault="007A11B9" w:rsidP="008800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24(0</w:t>
            </w:r>
            <w:r w:rsidR="005A0425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  <w:r w:rsidR="00521BE5">
              <w:rPr>
                <w:rFonts w:ascii="Arial" w:eastAsia="Times New Roman" w:hAnsi="Arial" w:cs="Arial"/>
                <w:b/>
                <w:bCs/>
                <w:lang w:eastAsia="en-GB"/>
              </w:rPr>
              <w:t>20</w:t>
            </w:r>
          </w:p>
        </w:tc>
        <w:tc>
          <w:tcPr>
            <w:tcW w:w="9779" w:type="dxa"/>
            <w:shd w:val="clear" w:color="auto" w:fill="auto"/>
          </w:tcPr>
          <w:p w14:paraId="56686F4E" w14:textId="77777777" w:rsidR="0088006F" w:rsidRPr="00B60DCA" w:rsidRDefault="0088006F" w:rsidP="008800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Matters for future consideration</w:t>
            </w:r>
          </w:p>
          <w:p w14:paraId="5F3545B0" w14:textId="61810753" w:rsidR="00274ED6" w:rsidRPr="004E45B1" w:rsidRDefault="0088006F" w:rsidP="004E45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60DCA">
              <w:rPr>
                <w:rFonts w:ascii="Arial" w:eastAsia="Times New Roman" w:hAnsi="Arial" w:cs="Arial"/>
                <w:lang w:eastAsia="en-GB"/>
              </w:rPr>
              <w:t>To consider Agenda items for the next meeting not already covered above.</w:t>
            </w:r>
          </w:p>
        </w:tc>
      </w:tr>
      <w:tr w:rsidR="00B60DCA" w:rsidRPr="00B60DCA" w14:paraId="01B30DD7" w14:textId="77777777" w:rsidTr="000D10EB">
        <w:tc>
          <w:tcPr>
            <w:tcW w:w="1161" w:type="dxa"/>
            <w:shd w:val="clear" w:color="auto" w:fill="auto"/>
          </w:tcPr>
          <w:p w14:paraId="14D12951" w14:textId="7DB0AA56" w:rsidR="0088006F" w:rsidRPr="00B60DCA" w:rsidRDefault="007A11B9" w:rsidP="008800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24(0</w:t>
            </w:r>
            <w:r w:rsidR="005A0425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  <w:r w:rsidR="00521BE5">
              <w:rPr>
                <w:rFonts w:ascii="Arial" w:eastAsia="Times New Roman" w:hAnsi="Arial" w:cs="Arial"/>
                <w:b/>
                <w:bCs/>
                <w:lang w:eastAsia="en-GB"/>
              </w:rPr>
              <w:t>21</w:t>
            </w:r>
          </w:p>
        </w:tc>
        <w:tc>
          <w:tcPr>
            <w:tcW w:w="9779" w:type="dxa"/>
            <w:shd w:val="clear" w:color="auto" w:fill="auto"/>
          </w:tcPr>
          <w:p w14:paraId="2260976A" w14:textId="7FA70F8E" w:rsidR="0088745A" w:rsidRPr="00B60DCA" w:rsidRDefault="0088006F" w:rsidP="008800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Wansford Parish Council contributions to Living Village</w:t>
            </w:r>
            <w:r w:rsidR="009D77C1">
              <w:rPr>
                <w:rFonts w:ascii="Arial" w:eastAsia="Times New Roman" w:hAnsi="Arial" w:cs="Arial"/>
                <w:lang w:eastAsia="en-GB"/>
              </w:rPr>
              <w:t>s</w:t>
            </w:r>
          </w:p>
          <w:p w14:paraId="5855D550" w14:textId="470CB1DF" w:rsidR="004B7527" w:rsidRDefault="00753D56" w:rsidP="00753D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July</w:t>
            </w:r>
            <w:r w:rsidR="0014057A" w:rsidRPr="00B60DCA">
              <w:rPr>
                <w:rFonts w:ascii="Arial" w:eastAsia="Times New Roman" w:hAnsi="Arial" w:cs="Arial"/>
                <w:lang w:eastAsia="en-GB"/>
              </w:rPr>
              <w:t xml:space="preserve"> Report for </w:t>
            </w:r>
            <w:r>
              <w:rPr>
                <w:rFonts w:ascii="Arial" w:eastAsia="Times New Roman" w:hAnsi="Arial" w:cs="Arial"/>
                <w:lang w:eastAsia="en-GB"/>
              </w:rPr>
              <w:t>August LV</w:t>
            </w:r>
            <w:r w:rsidR="0014057A" w:rsidRPr="00B60DCA">
              <w:rPr>
                <w:rFonts w:ascii="Arial" w:eastAsia="Times New Roman" w:hAnsi="Arial" w:cs="Arial"/>
                <w:lang w:eastAsia="en-GB"/>
              </w:rPr>
              <w:t xml:space="preserve">   Cllr </w:t>
            </w:r>
            <w:r w:rsidR="009D77C1">
              <w:rPr>
                <w:rFonts w:ascii="Arial" w:eastAsia="Times New Roman" w:hAnsi="Arial" w:cs="Arial"/>
                <w:lang w:eastAsia="en-GB"/>
              </w:rPr>
              <w:t>Graham Garner</w:t>
            </w:r>
          </w:p>
          <w:p w14:paraId="4B6E4916" w14:textId="77777777" w:rsidR="009D77C1" w:rsidRDefault="009D77C1" w:rsidP="00753D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August Report for September LV Cllr Tim Pearson</w:t>
            </w:r>
          </w:p>
          <w:p w14:paraId="372AD826" w14:textId="4679D034" w:rsidR="005A0425" w:rsidRPr="00B60DCA" w:rsidRDefault="005A0425" w:rsidP="00753D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September Report for October LV TBC</w:t>
            </w:r>
          </w:p>
        </w:tc>
      </w:tr>
      <w:tr w:rsidR="0088006F" w:rsidRPr="00B60DCA" w14:paraId="737F9F2E" w14:textId="77777777" w:rsidTr="000D10EB">
        <w:tc>
          <w:tcPr>
            <w:tcW w:w="1161" w:type="dxa"/>
            <w:shd w:val="clear" w:color="auto" w:fill="auto"/>
          </w:tcPr>
          <w:p w14:paraId="48A9C49D" w14:textId="2FF50FBE" w:rsidR="0088006F" w:rsidRPr="00B60DCA" w:rsidRDefault="007A11B9" w:rsidP="008800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24(0</w:t>
            </w:r>
            <w:r w:rsidR="005A0425">
              <w:rPr>
                <w:rFonts w:ascii="Arial" w:eastAsia="Times New Roman" w:hAnsi="Arial" w:cs="Arial"/>
                <w:b/>
                <w:bCs/>
                <w:lang w:eastAsia="en-GB"/>
              </w:rPr>
              <w:t>7</w:t>
            </w:r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  <w:r w:rsidR="00521BE5">
              <w:rPr>
                <w:rFonts w:ascii="Arial" w:eastAsia="Times New Roman" w:hAnsi="Arial" w:cs="Arial"/>
                <w:b/>
                <w:bCs/>
                <w:lang w:eastAsia="en-GB"/>
              </w:rPr>
              <w:t>22</w:t>
            </w:r>
          </w:p>
        </w:tc>
        <w:tc>
          <w:tcPr>
            <w:tcW w:w="9779" w:type="dxa"/>
            <w:shd w:val="clear" w:color="auto" w:fill="auto"/>
            <w:hideMark/>
          </w:tcPr>
          <w:p w14:paraId="4B004BAF" w14:textId="78831BBA" w:rsidR="0088006F" w:rsidRPr="00B60DCA" w:rsidRDefault="0088006F" w:rsidP="008800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bookmarkStart w:id="2" w:name="_Hlk130895106"/>
            <w:r w:rsidRPr="00B60DCA">
              <w:rPr>
                <w:rFonts w:ascii="Arial" w:eastAsia="Times New Roman" w:hAnsi="Arial" w:cs="Arial"/>
                <w:b/>
                <w:bCs/>
                <w:lang w:eastAsia="en-GB"/>
              </w:rPr>
              <w:t>Date of next meeting</w:t>
            </w:r>
          </w:p>
          <w:bookmarkEnd w:id="2"/>
          <w:p w14:paraId="2CDAAFEA" w14:textId="2A8F42EA" w:rsidR="0088006F" w:rsidRPr="00B60DCA" w:rsidRDefault="0088006F" w:rsidP="008800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60DCA">
              <w:rPr>
                <w:rFonts w:ascii="Arial" w:eastAsia="Times New Roman" w:hAnsi="Arial" w:cs="Arial"/>
                <w:lang w:eastAsia="en-GB"/>
              </w:rPr>
              <w:t>Monday</w:t>
            </w:r>
            <w:r w:rsidR="00521BE5">
              <w:rPr>
                <w:rFonts w:ascii="Arial" w:eastAsia="Times New Roman" w:hAnsi="Arial" w:cs="Arial"/>
                <w:lang w:eastAsia="en-GB"/>
              </w:rPr>
              <w:t xml:space="preserve"> 12th</w:t>
            </w:r>
            <w:r w:rsidR="005A0425">
              <w:rPr>
                <w:rFonts w:ascii="Arial" w:eastAsia="Times New Roman" w:hAnsi="Arial" w:cs="Arial"/>
                <w:lang w:eastAsia="en-GB"/>
              </w:rPr>
              <w:t xml:space="preserve"> August</w:t>
            </w:r>
            <w:r w:rsidR="0088745A" w:rsidRPr="004E45B1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86C34" w:rsidRPr="004E45B1">
              <w:rPr>
                <w:rFonts w:ascii="Arial" w:eastAsia="Times New Roman" w:hAnsi="Arial" w:cs="Arial"/>
                <w:lang w:eastAsia="en-GB"/>
              </w:rPr>
              <w:t>202</w:t>
            </w:r>
            <w:r w:rsidR="002F0B69" w:rsidRPr="004E45B1">
              <w:rPr>
                <w:rFonts w:ascii="Arial" w:eastAsia="Times New Roman" w:hAnsi="Arial" w:cs="Arial"/>
                <w:lang w:eastAsia="en-GB"/>
              </w:rPr>
              <w:t>4</w:t>
            </w:r>
            <w:r w:rsidRPr="004E45B1">
              <w:rPr>
                <w:rFonts w:ascii="Arial" w:eastAsia="Times New Roman" w:hAnsi="Arial" w:cs="Arial"/>
                <w:lang w:eastAsia="en-GB"/>
              </w:rPr>
              <w:t xml:space="preserve"> at 7.</w:t>
            </w:r>
            <w:r w:rsidR="00753D56" w:rsidRPr="004E45B1">
              <w:rPr>
                <w:rFonts w:ascii="Arial" w:eastAsia="Times New Roman" w:hAnsi="Arial" w:cs="Arial"/>
                <w:lang w:eastAsia="en-GB"/>
              </w:rPr>
              <w:t>3</w:t>
            </w:r>
            <w:r w:rsidRPr="004E45B1">
              <w:rPr>
                <w:rFonts w:ascii="Arial" w:eastAsia="Times New Roman" w:hAnsi="Arial" w:cs="Arial"/>
                <w:lang w:eastAsia="en-GB"/>
              </w:rPr>
              <w:t xml:space="preserve">0 </w:t>
            </w:r>
            <w:r w:rsidRPr="00F91FFC">
              <w:rPr>
                <w:rFonts w:ascii="Arial" w:eastAsia="Times New Roman" w:hAnsi="Arial" w:cs="Arial"/>
                <w:lang w:eastAsia="en-GB"/>
              </w:rPr>
              <w:t>p.</w:t>
            </w:r>
            <w:r w:rsidRPr="00B60DCA">
              <w:rPr>
                <w:rFonts w:ascii="Arial" w:eastAsia="Times New Roman" w:hAnsi="Arial" w:cs="Arial"/>
                <w:lang w:eastAsia="en-GB"/>
              </w:rPr>
              <w:t>m. in the Community Hall, Peterborough Road, Wansford.</w:t>
            </w:r>
          </w:p>
          <w:p w14:paraId="7C5F2A26" w14:textId="64290C08" w:rsidR="004B7527" w:rsidRPr="00B60DCA" w:rsidRDefault="004B7527" w:rsidP="008800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C56C35E" w14:textId="77777777" w:rsidR="004B7527" w:rsidRPr="00B60DCA" w:rsidRDefault="004B7527" w:rsidP="00614AA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04E49ACD" w14:textId="77777777" w:rsidR="00DE2114" w:rsidRPr="00DE2114" w:rsidRDefault="00DE211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sectPr w:rsidR="00DE2114" w:rsidRPr="00DE2114" w:rsidSect="0071207B">
      <w:footerReference w:type="default" r:id="rId11"/>
      <w:pgSz w:w="11906" w:h="16838"/>
      <w:pgMar w:top="284" w:right="284" w:bottom="284" w:left="567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AD354" w14:textId="77777777" w:rsidR="000C47D1" w:rsidRDefault="000C47D1" w:rsidP="008141CB">
      <w:pPr>
        <w:spacing w:after="0" w:line="240" w:lineRule="auto"/>
      </w:pPr>
      <w:r>
        <w:separator/>
      </w:r>
    </w:p>
  </w:endnote>
  <w:endnote w:type="continuationSeparator" w:id="0">
    <w:p w14:paraId="5D55AD96" w14:textId="77777777" w:rsidR="000C47D1" w:rsidRDefault="000C47D1" w:rsidP="0081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9A112" w14:textId="0E271BA2" w:rsidR="00386A2D" w:rsidRDefault="00386A2D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Wansford Parish Council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A263F" w:rsidRPr="007A263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B7883E1" w14:textId="77777777" w:rsidR="00386A2D" w:rsidRDefault="00386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C3ADB" w14:textId="77777777" w:rsidR="000C47D1" w:rsidRDefault="000C47D1" w:rsidP="008141CB">
      <w:pPr>
        <w:spacing w:after="0" w:line="240" w:lineRule="auto"/>
      </w:pPr>
      <w:r>
        <w:separator/>
      </w:r>
    </w:p>
  </w:footnote>
  <w:footnote w:type="continuationSeparator" w:id="0">
    <w:p w14:paraId="660F37E2" w14:textId="77777777" w:rsidR="000C47D1" w:rsidRDefault="000C47D1" w:rsidP="00814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3CEB"/>
    <w:multiLevelType w:val="multilevel"/>
    <w:tmpl w:val="81620C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C2E97"/>
    <w:multiLevelType w:val="hybridMultilevel"/>
    <w:tmpl w:val="9C6C8C62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6C67F65"/>
    <w:multiLevelType w:val="hybridMultilevel"/>
    <w:tmpl w:val="394C6ECE"/>
    <w:lvl w:ilvl="0" w:tplc="4F1AE6C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04E4"/>
    <w:multiLevelType w:val="hybridMultilevel"/>
    <w:tmpl w:val="4AAE5808"/>
    <w:lvl w:ilvl="0" w:tplc="2410BD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03043"/>
    <w:multiLevelType w:val="hybridMultilevel"/>
    <w:tmpl w:val="A68CF9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366FFD"/>
    <w:multiLevelType w:val="hybridMultilevel"/>
    <w:tmpl w:val="325081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0316B"/>
    <w:multiLevelType w:val="hybridMultilevel"/>
    <w:tmpl w:val="0C6E27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7577DF"/>
    <w:multiLevelType w:val="hybridMultilevel"/>
    <w:tmpl w:val="33606C2C"/>
    <w:lvl w:ilvl="0" w:tplc="804E92C0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79974C9"/>
    <w:multiLevelType w:val="hybridMultilevel"/>
    <w:tmpl w:val="2C52D54E"/>
    <w:lvl w:ilvl="0" w:tplc="BF6E803E">
      <w:start w:val="1"/>
      <w:numFmt w:val="lowerLetter"/>
      <w:lvlText w:val="(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E60568"/>
    <w:multiLevelType w:val="hybridMultilevel"/>
    <w:tmpl w:val="9FDC46E8"/>
    <w:lvl w:ilvl="0" w:tplc="91FAA5A2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4E56EC"/>
    <w:multiLevelType w:val="hybridMultilevel"/>
    <w:tmpl w:val="D3063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14F2F"/>
    <w:multiLevelType w:val="hybridMultilevel"/>
    <w:tmpl w:val="06F66F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DD6179"/>
    <w:multiLevelType w:val="hybridMultilevel"/>
    <w:tmpl w:val="BD424172"/>
    <w:lvl w:ilvl="0" w:tplc="78C82DF6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22A7278F"/>
    <w:multiLevelType w:val="hybridMultilevel"/>
    <w:tmpl w:val="9FC6ECB6"/>
    <w:lvl w:ilvl="0" w:tplc="4E56C16E">
      <w:start w:val="1"/>
      <w:numFmt w:val="lowerLetter"/>
      <w:lvlText w:val="%1)"/>
      <w:lvlJc w:val="left"/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339D8"/>
    <w:multiLevelType w:val="hybridMultilevel"/>
    <w:tmpl w:val="C622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A088A"/>
    <w:multiLevelType w:val="multilevel"/>
    <w:tmpl w:val="9DAAF6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B84896"/>
    <w:multiLevelType w:val="multilevel"/>
    <w:tmpl w:val="CAF842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9F044E"/>
    <w:multiLevelType w:val="hybridMultilevel"/>
    <w:tmpl w:val="644E98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415D87"/>
    <w:multiLevelType w:val="hybridMultilevel"/>
    <w:tmpl w:val="7C100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A026A"/>
    <w:multiLevelType w:val="hybridMultilevel"/>
    <w:tmpl w:val="F0546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A01D0"/>
    <w:multiLevelType w:val="hybridMultilevel"/>
    <w:tmpl w:val="2648F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10334"/>
    <w:multiLevelType w:val="hybridMultilevel"/>
    <w:tmpl w:val="2648F7BC"/>
    <w:lvl w:ilvl="0" w:tplc="6EB8F68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06C7A"/>
    <w:multiLevelType w:val="hybridMultilevel"/>
    <w:tmpl w:val="AC0841BC"/>
    <w:lvl w:ilvl="0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3" w15:restartNumberingAfterBreak="0">
    <w:nsid w:val="4C2561EC"/>
    <w:multiLevelType w:val="hybridMultilevel"/>
    <w:tmpl w:val="D1D8D02A"/>
    <w:lvl w:ilvl="0" w:tplc="669AB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C35D6"/>
    <w:multiLevelType w:val="hybridMultilevel"/>
    <w:tmpl w:val="11EC0750"/>
    <w:lvl w:ilvl="0" w:tplc="F11089E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B75A7"/>
    <w:multiLevelType w:val="hybridMultilevel"/>
    <w:tmpl w:val="99F03162"/>
    <w:lvl w:ilvl="0" w:tplc="347CE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5777D"/>
    <w:multiLevelType w:val="hybridMultilevel"/>
    <w:tmpl w:val="FD8473B6"/>
    <w:lvl w:ilvl="0" w:tplc="6EB8F6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A4B9D"/>
    <w:multiLevelType w:val="hybridMultilevel"/>
    <w:tmpl w:val="284E90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424B31"/>
    <w:multiLevelType w:val="hybridMultilevel"/>
    <w:tmpl w:val="29504A92"/>
    <w:lvl w:ilvl="0" w:tplc="1A84B34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C1304"/>
    <w:multiLevelType w:val="hybridMultilevel"/>
    <w:tmpl w:val="C3C85608"/>
    <w:lvl w:ilvl="0" w:tplc="566862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C4EE6"/>
    <w:multiLevelType w:val="hybridMultilevel"/>
    <w:tmpl w:val="BB986FC4"/>
    <w:lvl w:ilvl="0" w:tplc="E92AB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D5584"/>
    <w:multiLevelType w:val="hybridMultilevel"/>
    <w:tmpl w:val="A62EA1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AA66B5"/>
    <w:multiLevelType w:val="hybridMultilevel"/>
    <w:tmpl w:val="4C3C0C58"/>
    <w:lvl w:ilvl="0" w:tplc="AA26F8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54902"/>
    <w:multiLevelType w:val="hybridMultilevel"/>
    <w:tmpl w:val="5D62E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F02E0"/>
    <w:multiLevelType w:val="hybridMultilevel"/>
    <w:tmpl w:val="1A64E9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8B4BDC"/>
    <w:multiLevelType w:val="hybridMultilevel"/>
    <w:tmpl w:val="73DAE1CC"/>
    <w:lvl w:ilvl="0" w:tplc="9D1EF0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4660117">
    <w:abstractNumId w:val="0"/>
  </w:num>
  <w:num w:numId="2" w16cid:durableId="647515563">
    <w:abstractNumId w:val="15"/>
  </w:num>
  <w:num w:numId="3" w16cid:durableId="396712442">
    <w:abstractNumId w:val="16"/>
  </w:num>
  <w:num w:numId="4" w16cid:durableId="569538720">
    <w:abstractNumId w:val="3"/>
  </w:num>
  <w:num w:numId="5" w16cid:durableId="257451460">
    <w:abstractNumId w:val="13"/>
  </w:num>
  <w:num w:numId="6" w16cid:durableId="23093079">
    <w:abstractNumId w:val="24"/>
  </w:num>
  <w:num w:numId="7" w16cid:durableId="968171368">
    <w:abstractNumId w:val="6"/>
  </w:num>
  <w:num w:numId="8" w16cid:durableId="501240007">
    <w:abstractNumId w:val="19"/>
  </w:num>
  <w:num w:numId="9" w16cid:durableId="929241497">
    <w:abstractNumId w:val="31"/>
  </w:num>
  <w:num w:numId="10" w16cid:durableId="1356612965">
    <w:abstractNumId w:val="1"/>
  </w:num>
  <w:num w:numId="11" w16cid:durableId="265818714">
    <w:abstractNumId w:val="10"/>
  </w:num>
  <w:num w:numId="12" w16cid:durableId="115878393">
    <w:abstractNumId w:val="33"/>
  </w:num>
  <w:num w:numId="13" w16cid:durableId="166334721">
    <w:abstractNumId w:val="5"/>
  </w:num>
  <w:num w:numId="14" w16cid:durableId="252276104">
    <w:abstractNumId w:val="11"/>
  </w:num>
  <w:num w:numId="15" w16cid:durableId="1507595470">
    <w:abstractNumId w:val="34"/>
  </w:num>
  <w:num w:numId="16" w16cid:durableId="1207065379">
    <w:abstractNumId w:val="17"/>
  </w:num>
  <w:num w:numId="17" w16cid:durableId="822240967">
    <w:abstractNumId w:val="27"/>
  </w:num>
  <w:num w:numId="18" w16cid:durableId="1192187358">
    <w:abstractNumId w:val="4"/>
  </w:num>
  <w:num w:numId="19" w16cid:durableId="1731920254">
    <w:abstractNumId w:val="8"/>
  </w:num>
  <w:num w:numId="20" w16cid:durableId="642201105">
    <w:abstractNumId w:val="14"/>
  </w:num>
  <w:num w:numId="21" w16cid:durableId="1619098579">
    <w:abstractNumId w:val="25"/>
  </w:num>
  <w:num w:numId="22" w16cid:durableId="1026174290">
    <w:abstractNumId w:val="35"/>
  </w:num>
  <w:num w:numId="23" w16cid:durableId="1385912445">
    <w:abstractNumId w:val="2"/>
  </w:num>
  <w:num w:numId="24" w16cid:durableId="1667396414">
    <w:abstractNumId w:val="32"/>
  </w:num>
  <w:num w:numId="25" w16cid:durableId="2005011425">
    <w:abstractNumId w:val="30"/>
  </w:num>
  <w:num w:numId="26" w16cid:durableId="94332045">
    <w:abstractNumId w:val="22"/>
  </w:num>
  <w:num w:numId="27" w16cid:durableId="489296768">
    <w:abstractNumId w:val="18"/>
  </w:num>
  <w:num w:numId="28" w16cid:durableId="1926650142">
    <w:abstractNumId w:val="21"/>
  </w:num>
  <w:num w:numId="29" w16cid:durableId="1072780563">
    <w:abstractNumId w:val="20"/>
  </w:num>
  <w:num w:numId="30" w16cid:durableId="1557738522">
    <w:abstractNumId w:val="26"/>
  </w:num>
  <w:num w:numId="31" w16cid:durableId="1721173489">
    <w:abstractNumId w:val="28"/>
  </w:num>
  <w:num w:numId="32" w16cid:durableId="710030764">
    <w:abstractNumId w:val="12"/>
  </w:num>
  <w:num w:numId="33" w16cid:durableId="313220360">
    <w:abstractNumId w:val="23"/>
  </w:num>
  <w:num w:numId="34" w16cid:durableId="1035156902">
    <w:abstractNumId w:val="9"/>
  </w:num>
  <w:num w:numId="35" w16cid:durableId="1169948775">
    <w:abstractNumId w:val="29"/>
  </w:num>
  <w:num w:numId="36" w16cid:durableId="1977907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22"/>
    <w:rsid w:val="000037CF"/>
    <w:rsid w:val="0001178D"/>
    <w:rsid w:val="000122A3"/>
    <w:rsid w:val="000130CF"/>
    <w:rsid w:val="00013244"/>
    <w:rsid w:val="00016D9B"/>
    <w:rsid w:val="000246C7"/>
    <w:rsid w:val="0003063D"/>
    <w:rsid w:val="00031BAD"/>
    <w:rsid w:val="0003204E"/>
    <w:rsid w:val="0003347B"/>
    <w:rsid w:val="0003433C"/>
    <w:rsid w:val="000367DB"/>
    <w:rsid w:val="00036CD1"/>
    <w:rsid w:val="000400CA"/>
    <w:rsid w:val="00044A8F"/>
    <w:rsid w:val="0004510C"/>
    <w:rsid w:val="0005167F"/>
    <w:rsid w:val="00051F53"/>
    <w:rsid w:val="00053F1D"/>
    <w:rsid w:val="000541CC"/>
    <w:rsid w:val="00057E94"/>
    <w:rsid w:val="00060913"/>
    <w:rsid w:val="00064180"/>
    <w:rsid w:val="00070693"/>
    <w:rsid w:val="00070B41"/>
    <w:rsid w:val="000720BA"/>
    <w:rsid w:val="0007585D"/>
    <w:rsid w:val="000777CC"/>
    <w:rsid w:val="000837BA"/>
    <w:rsid w:val="00086846"/>
    <w:rsid w:val="000875A1"/>
    <w:rsid w:val="00087838"/>
    <w:rsid w:val="000916FE"/>
    <w:rsid w:val="00093EB2"/>
    <w:rsid w:val="000974FD"/>
    <w:rsid w:val="000A1653"/>
    <w:rsid w:val="000A63F6"/>
    <w:rsid w:val="000B04A0"/>
    <w:rsid w:val="000B18C6"/>
    <w:rsid w:val="000B7FC3"/>
    <w:rsid w:val="000C0200"/>
    <w:rsid w:val="000C1B88"/>
    <w:rsid w:val="000C2691"/>
    <w:rsid w:val="000C36B5"/>
    <w:rsid w:val="000C39B9"/>
    <w:rsid w:val="000C47D1"/>
    <w:rsid w:val="000C620B"/>
    <w:rsid w:val="000C69AD"/>
    <w:rsid w:val="000D10EB"/>
    <w:rsid w:val="000D19B4"/>
    <w:rsid w:val="000D2369"/>
    <w:rsid w:val="000D24A6"/>
    <w:rsid w:val="000D2B08"/>
    <w:rsid w:val="000D4091"/>
    <w:rsid w:val="000D512C"/>
    <w:rsid w:val="000D6048"/>
    <w:rsid w:val="000D6D4C"/>
    <w:rsid w:val="000D70B7"/>
    <w:rsid w:val="000E0516"/>
    <w:rsid w:val="000E0816"/>
    <w:rsid w:val="000E09C9"/>
    <w:rsid w:val="000F0255"/>
    <w:rsid w:val="000F0EAD"/>
    <w:rsid w:val="000F2F80"/>
    <w:rsid w:val="000F35F5"/>
    <w:rsid w:val="000F4ACD"/>
    <w:rsid w:val="000F6288"/>
    <w:rsid w:val="000F6E35"/>
    <w:rsid w:val="001000C0"/>
    <w:rsid w:val="00103778"/>
    <w:rsid w:val="00104467"/>
    <w:rsid w:val="00104C11"/>
    <w:rsid w:val="00104FDD"/>
    <w:rsid w:val="00113423"/>
    <w:rsid w:val="00113914"/>
    <w:rsid w:val="00114275"/>
    <w:rsid w:val="00114BF3"/>
    <w:rsid w:val="00116E59"/>
    <w:rsid w:val="00122594"/>
    <w:rsid w:val="00123214"/>
    <w:rsid w:val="00125E5C"/>
    <w:rsid w:val="001267B9"/>
    <w:rsid w:val="00126D88"/>
    <w:rsid w:val="001272DE"/>
    <w:rsid w:val="00127D57"/>
    <w:rsid w:val="00127F05"/>
    <w:rsid w:val="00131D00"/>
    <w:rsid w:val="001334E9"/>
    <w:rsid w:val="00133CB1"/>
    <w:rsid w:val="00136398"/>
    <w:rsid w:val="001368E5"/>
    <w:rsid w:val="00136D90"/>
    <w:rsid w:val="00136EC8"/>
    <w:rsid w:val="0014057A"/>
    <w:rsid w:val="00141E36"/>
    <w:rsid w:val="00146D3A"/>
    <w:rsid w:val="00151E00"/>
    <w:rsid w:val="00152496"/>
    <w:rsid w:val="00152A31"/>
    <w:rsid w:val="0015328B"/>
    <w:rsid w:val="00153477"/>
    <w:rsid w:val="00155B67"/>
    <w:rsid w:val="00163671"/>
    <w:rsid w:val="00165834"/>
    <w:rsid w:val="00170426"/>
    <w:rsid w:val="00170466"/>
    <w:rsid w:val="00170B1B"/>
    <w:rsid w:val="001711C9"/>
    <w:rsid w:val="00171475"/>
    <w:rsid w:val="00172763"/>
    <w:rsid w:val="00174560"/>
    <w:rsid w:val="00177CB0"/>
    <w:rsid w:val="00180092"/>
    <w:rsid w:val="00180B57"/>
    <w:rsid w:val="0018397B"/>
    <w:rsid w:val="00183B03"/>
    <w:rsid w:val="001845B9"/>
    <w:rsid w:val="00184F34"/>
    <w:rsid w:val="00186AD4"/>
    <w:rsid w:val="00186C34"/>
    <w:rsid w:val="00187043"/>
    <w:rsid w:val="001879D8"/>
    <w:rsid w:val="001955A5"/>
    <w:rsid w:val="001959C4"/>
    <w:rsid w:val="00197433"/>
    <w:rsid w:val="001A1836"/>
    <w:rsid w:val="001A32AD"/>
    <w:rsid w:val="001A48D9"/>
    <w:rsid w:val="001A4FB4"/>
    <w:rsid w:val="001A52A8"/>
    <w:rsid w:val="001B0AF9"/>
    <w:rsid w:val="001B1B30"/>
    <w:rsid w:val="001B2226"/>
    <w:rsid w:val="001B2A7D"/>
    <w:rsid w:val="001B3C9C"/>
    <w:rsid w:val="001B54E5"/>
    <w:rsid w:val="001C6CF3"/>
    <w:rsid w:val="001C7864"/>
    <w:rsid w:val="001C78E1"/>
    <w:rsid w:val="001D2273"/>
    <w:rsid w:val="001D3E22"/>
    <w:rsid w:val="001D49BF"/>
    <w:rsid w:val="001D54DA"/>
    <w:rsid w:val="001D691E"/>
    <w:rsid w:val="001D77C0"/>
    <w:rsid w:val="001D78F7"/>
    <w:rsid w:val="001E003D"/>
    <w:rsid w:val="001E0875"/>
    <w:rsid w:val="001E1742"/>
    <w:rsid w:val="001E19B8"/>
    <w:rsid w:val="001E3EDB"/>
    <w:rsid w:val="001E5673"/>
    <w:rsid w:val="001F1DFF"/>
    <w:rsid w:val="001F25CD"/>
    <w:rsid w:val="001F45B5"/>
    <w:rsid w:val="001F4FAC"/>
    <w:rsid w:val="001F59AD"/>
    <w:rsid w:val="001F634C"/>
    <w:rsid w:val="002031B8"/>
    <w:rsid w:val="002039AD"/>
    <w:rsid w:val="00203AA3"/>
    <w:rsid w:val="00203DFE"/>
    <w:rsid w:val="00204787"/>
    <w:rsid w:val="00204C4C"/>
    <w:rsid w:val="002050E6"/>
    <w:rsid w:val="002052ED"/>
    <w:rsid w:val="002057C5"/>
    <w:rsid w:val="00205DF7"/>
    <w:rsid w:val="0020685E"/>
    <w:rsid w:val="002109EF"/>
    <w:rsid w:val="00212B94"/>
    <w:rsid w:val="00214073"/>
    <w:rsid w:val="00214843"/>
    <w:rsid w:val="0021513F"/>
    <w:rsid w:val="002154D6"/>
    <w:rsid w:val="00221056"/>
    <w:rsid w:val="00221394"/>
    <w:rsid w:val="002217E5"/>
    <w:rsid w:val="002241C4"/>
    <w:rsid w:val="002243A5"/>
    <w:rsid w:val="002255E0"/>
    <w:rsid w:val="00231BB8"/>
    <w:rsid w:val="002356C2"/>
    <w:rsid w:val="00240100"/>
    <w:rsid w:val="00240840"/>
    <w:rsid w:val="002425C0"/>
    <w:rsid w:val="002451DF"/>
    <w:rsid w:val="0025252E"/>
    <w:rsid w:val="00252CEA"/>
    <w:rsid w:val="002545EB"/>
    <w:rsid w:val="00262365"/>
    <w:rsid w:val="0026341E"/>
    <w:rsid w:val="00263B0E"/>
    <w:rsid w:val="0026509D"/>
    <w:rsid w:val="0027064F"/>
    <w:rsid w:val="00270E2F"/>
    <w:rsid w:val="0027182D"/>
    <w:rsid w:val="0027395A"/>
    <w:rsid w:val="002749FB"/>
    <w:rsid w:val="00274BB6"/>
    <w:rsid w:val="00274ED6"/>
    <w:rsid w:val="00281856"/>
    <w:rsid w:val="002866BC"/>
    <w:rsid w:val="00290F5F"/>
    <w:rsid w:val="0029133E"/>
    <w:rsid w:val="00294C43"/>
    <w:rsid w:val="0029512D"/>
    <w:rsid w:val="00295492"/>
    <w:rsid w:val="00295C27"/>
    <w:rsid w:val="00297DB9"/>
    <w:rsid w:val="002A142D"/>
    <w:rsid w:val="002A193A"/>
    <w:rsid w:val="002A1CD9"/>
    <w:rsid w:val="002A36C9"/>
    <w:rsid w:val="002A7AB7"/>
    <w:rsid w:val="002B06CA"/>
    <w:rsid w:val="002B1E80"/>
    <w:rsid w:val="002B32C8"/>
    <w:rsid w:val="002B525A"/>
    <w:rsid w:val="002B7844"/>
    <w:rsid w:val="002C3110"/>
    <w:rsid w:val="002C499F"/>
    <w:rsid w:val="002C59AF"/>
    <w:rsid w:val="002C6016"/>
    <w:rsid w:val="002C6121"/>
    <w:rsid w:val="002C76CE"/>
    <w:rsid w:val="002D0B43"/>
    <w:rsid w:val="002D14AB"/>
    <w:rsid w:val="002D1D56"/>
    <w:rsid w:val="002D38E2"/>
    <w:rsid w:val="002D393B"/>
    <w:rsid w:val="002D41C1"/>
    <w:rsid w:val="002E03F4"/>
    <w:rsid w:val="002E14AB"/>
    <w:rsid w:val="002E2533"/>
    <w:rsid w:val="002E2E76"/>
    <w:rsid w:val="002E3CBF"/>
    <w:rsid w:val="002E5EF8"/>
    <w:rsid w:val="002E60D4"/>
    <w:rsid w:val="002E610F"/>
    <w:rsid w:val="002F0B69"/>
    <w:rsid w:val="002F3305"/>
    <w:rsid w:val="002F57A8"/>
    <w:rsid w:val="002F5980"/>
    <w:rsid w:val="00300866"/>
    <w:rsid w:val="003030B9"/>
    <w:rsid w:val="00304881"/>
    <w:rsid w:val="00307711"/>
    <w:rsid w:val="00311BC8"/>
    <w:rsid w:val="00314515"/>
    <w:rsid w:val="00314C3A"/>
    <w:rsid w:val="00315A47"/>
    <w:rsid w:val="00317623"/>
    <w:rsid w:val="00320515"/>
    <w:rsid w:val="0032053C"/>
    <w:rsid w:val="003214EE"/>
    <w:rsid w:val="003241A5"/>
    <w:rsid w:val="00326F14"/>
    <w:rsid w:val="0033092E"/>
    <w:rsid w:val="00330F0B"/>
    <w:rsid w:val="00331D4D"/>
    <w:rsid w:val="003329CD"/>
    <w:rsid w:val="00332F08"/>
    <w:rsid w:val="00333248"/>
    <w:rsid w:val="0033474E"/>
    <w:rsid w:val="003418DA"/>
    <w:rsid w:val="003446D8"/>
    <w:rsid w:val="00345D3E"/>
    <w:rsid w:val="003474C6"/>
    <w:rsid w:val="00351D07"/>
    <w:rsid w:val="00351EE3"/>
    <w:rsid w:val="00351FF1"/>
    <w:rsid w:val="00352381"/>
    <w:rsid w:val="003558A6"/>
    <w:rsid w:val="00357C5F"/>
    <w:rsid w:val="00360691"/>
    <w:rsid w:val="003606BD"/>
    <w:rsid w:val="0036097C"/>
    <w:rsid w:val="00361841"/>
    <w:rsid w:val="00364381"/>
    <w:rsid w:val="00365D2B"/>
    <w:rsid w:val="0037102C"/>
    <w:rsid w:val="00371318"/>
    <w:rsid w:val="00371CEE"/>
    <w:rsid w:val="0037240F"/>
    <w:rsid w:val="00372513"/>
    <w:rsid w:val="003761FB"/>
    <w:rsid w:val="00380592"/>
    <w:rsid w:val="003824FB"/>
    <w:rsid w:val="00382C9A"/>
    <w:rsid w:val="00383B9D"/>
    <w:rsid w:val="00385241"/>
    <w:rsid w:val="00385594"/>
    <w:rsid w:val="00386A2D"/>
    <w:rsid w:val="00386D08"/>
    <w:rsid w:val="00390E9F"/>
    <w:rsid w:val="003935AB"/>
    <w:rsid w:val="00396716"/>
    <w:rsid w:val="003A09B1"/>
    <w:rsid w:val="003A2C93"/>
    <w:rsid w:val="003A31FE"/>
    <w:rsid w:val="003A3BF3"/>
    <w:rsid w:val="003A4DFF"/>
    <w:rsid w:val="003B21F9"/>
    <w:rsid w:val="003B2BC2"/>
    <w:rsid w:val="003B6D2D"/>
    <w:rsid w:val="003B77C4"/>
    <w:rsid w:val="003C0DA2"/>
    <w:rsid w:val="003C1B2B"/>
    <w:rsid w:val="003C1E78"/>
    <w:rsid w:val="003C316D"/>
    <w:rsid w:val="003C6D2B"/>
    <w:rsid w:val="003D1E9A"/>
    <w:rsid w:val="003D3094"/>
    <w:rsid w:val="003D36B3"/>
    <w:rsid w:val="003D3FA5"/>
    <w:rsid w:val="003D4C40"/>
    <w:rsid w:val="003D6B13"/>
    <w:rsid w:val="003E6806"/>
    <w:rsid w:val="003E7D30"/>
    <w:rsid w:val="003F0454"/>
    <w:rsid w:val="003F0FE8"/>
    <w:rsid w:val="003F2A7D"/>
    <w:rsid w:val="003F4AF9"/>
    <w:rsid w:val="003F593E"/>
    <w:rsid w:val="003F6507"/>
    <w:rsid w:val="003F6A7D"/>
    <w:rsid w:val="00402D4D"/>
    <w:rsid w:val="00403B5C"/>
    <w:rsid w:val="00405981"/>
    <w:rsid w:val="00405A35"/>
    <w:rsid w:val="00410343"/>
    <w:rsid w:val="00410555"/>
    <w:rsid w:val="0041148C"/>
    <w:rsid w:val="00412B87"/>
    <w:rsid w:val="00413A9B"/>
    <w:rsid w:val="004145A8"/>
    <w:rsid w:val="00416E74"/>
    <w:rsid w:val="00420A27"/>
    <w:rsid w:val="00422A33"/>
    <w:rsid w:val="00422BEB"/>
    <w:rsid w:val="00425908"/>
    <w:rsid w:val="00425EAC"/>
    <w:rsid w:val="0042757A"/>
    <w:rsid w:val="0042792B"/>
    <w:rsid w:val="00427A07"/>
    <w:rsid w:val="00427B4A"/>
    <w:rsid w:val="004307B7"/>
    <w:rsid w:val="00430E12"/>
    <w:rsid w:val="00431A95"/>
    <w:rsid w:val="00434B04"/>
    <w:rsid w:val="004353B5"/>
    <w:rsid w:val="00435401"/>
    <w:rsid w:val="00435DD9"/>
    <w:rsid w:val="00437B75"/>
    <w:rsid w:val="00440175"/>
    <w:rsid w:val="004404D4"/>
    <w:rsid w:val="00442230"/>
    <w:rsid w:val="00444523"/>
    <w:rsid w:val="004467B0"/>
    <w:rsid w:val="00450A56"/>
    <w:rsid w:val="00450F1F"/>
    <w:rsid w:val="0045109E"/>
    <w:rsid w:val="0045282A"/>
    <w:rsid w:val="00455988"/>
    <w:rsid w:val="004560D3"/>
    <w:rsid w:val="0045792B"/>
    <w:rsid w:val="00460F3A"/>
    <w:rsid w:val="004644E2"/>
    <w:rsid w:val="00464B8C"/>
    <w:rsid w:val="00471C53"/>
    <w:rsid w:val="00471CFD"/>
    <w:rsid w:val="004733F9"/>
    <w:rsid w:val="00474A92"/>
    <w:rsid w:val="0047579A"/>
    <w:rsid w:val="00475BAF"/>
    <w:rsid w:val="00477368"/>
    <w:rsid w:val="00481A01"/>
    <w:rsid w:val="00484406"/>
    <w:rsid w:val="0048557A"/>
    <w:rsid w:val="00485A06"/>
    <w:rsid w:val="00490343"/>
    <w:rsid w:val="00491CD0"/>
    <w:rsid w:val="00491DE0"/>
    <w:rsid w:val="00493858"/>
    <w:rsid w:val="00494284"/>
    <w:rsid w:val="00494D7C"/>
    <w:rsid w:val="00494DD5"/>
    <w:rsid w:val="00496345"/>
    <w:rsid w:val="00497138"/>
    <w:rsid w:val="00497D3E"/>
    <w:rsid w:val="004A2901"/>
    <w:rsid w:val="004A2B38"/>
    <w:rsid w:val="004A348B"/>
    <w:rsid w:val="004A5527"/>
    <w:rsid w:val="004A6431"/>
    <w:rsid w:val="004B071F"/>
    <w:rsid w:val="004B104B"/>
    <w:rsid w:val="004B1BF3"/>
    <w:rsid w:val="004B6082"/>
    <w:rsid w:val="004B6DDD"/>
    <w:rsid w:val="004B7199"/>
    <w:rsid w:val="004B7527"/>
    <w:rsid w:val="004B7CC3"/>
    <w:rsid w:val="004C0EAD"/>
    <w:rsid w:val="004C114B"/>
    <w:rsid w:val="004C1B39"/>
    <w:rsid w:val="004C5559"/>
    <w:rsid w:val="004C56FC"/>
    <w:rsid w:val="004C5A45"/>
    <w:rsid w:val="004C6297"/>
    <w:rsid w:val="004D0419"/>
    <w:rsid w:val="004D102E"/>
    <w:rsid w:val="004D41E5"/>
    <w:rsid w:val="004E11CD"/>
    <w:rsid w:val="004E16B3"/>
    <w:rsid w:val="004E18E8"/>
    <w:rsid w:val="004E45B1"/>
    <w:rsid w:val="004E4C2D"/>
    <w:rsid w:val="004E4C59"/>
    <w:rsid w:val="004E4E0F"/>
    <w:rsid w:val="004E790B"/>
    <w:rsid w:val="004F4E01"/>
    <w:rsid w:val="004F5EF1"/>
    <w:rsid w:val="004F72F1"/>
    <w:rsid w:val="005013A1"/>
    <w:rsid w:val="0050203C"/>
    <w:rsid w:val="00503FFF"/>
    <w:rsid w:val="0050624A"/>
    <w:rsid w:val="0050633D"/>
    <w:rsid w:val="0051135A"/>
    <w:rsid w:val="00511BE0"/>
    <w:rsid w:val="00511C89"/>
    <w:rsid w:val="00513458"/>
    <w:rsid w:val="00513A60"/>
    <w:rsid w:val="0051473A"/>
    <w:rsid w:val="005147F7"/>
    <w:rsid w:val="0052041C"/>
    <w:rsid w:val="00520E32"/>
    <w:rsid w:val="00521BE5"/>
    <w:rsid w:val="00524612"/>
    <w:rsid w:val="005257D4"/>
    <w:rsid w:val="005269AE"/>
    <w:rsid w:val="00527451"/>
    <w:rsid w:val="005277CA"/>
    <w:rsid w:val="005312B4"/>
    <w:rsid w:val="005323BF"/>
    <w:rsid w:val="00533AC1"/>
    <w:rsid w:val="00534103"/>
    <w:rsid w:val="0053424A"/>
    <w:rsid w:val="0053624D"/>
    <w:rsid w:val="005375A2"/>
    <w:rsid w:val="00537AC5"/>
    <w:rsid w:val="005400B2"/>
    <w:rsid w:val="005418FB"/>
    <w:rsid w:val="00541963"/>
    <w:rsid w:val="00542F45"/>
    <w:rsid w:val="00546B84"/>
    <w:rsid w:val="00547549"/>
    <w:rsid w:val="00547E2D"/>
    <w:rsid w:val="005510FB"/>
    <w:rsid w:val="005542B7"/>
    <w:rsid w:val="00554BD5"/>
    <w:rsid w:val="00556B5E"/>
    <w:rsid w:val="005570EC"/>
    <w:rsid w:val="0055755A"/>
    <w:rsid w:val="0056274F"/>
    <w:rsid w:val="005639F1"/>
    <w:rsid w:val="00563CCD"/>
    <w:rsid w:val="0056484D"/>
    <w:rsid w:val="00564A5D"/>
    <w:rsid w:val="00566357"/>
    <w:rsid w:val="00566409"/>
    <w:rsid w:val="005722F8"/>
    <w:rsid w:val="00572A05"/>
    <w:rsid w:val="005758A6"/>
    <w:rsid w:val="00580852"/>
    <w:rsid w:val="00581A1E"/>
    <w:rsid w:val="00583D43"/>
    <w:rsid w:val="00587091"/>
    <w:rsid w:val="00590340"/>
    <w:rsid w:val="00590A43"/>
    <w:rsid w:val="005946E3"/>
    <w:rsid w:val="00594A0B"/>
    <w:rsid w:val="00595DF5"/>
    <w:rsid w:val="00597013"/>
    <w:rsid w:val="00597189"/>
    <w:rsid w:val="005A0425"/>
    <w:rsid w:val="005A0870"/>
    <w:rsid w:val="005B0192"/>
    <w:rsid w:val="005B026B"/>
    <w:rsid w:val="005B189E"/>
    <w:rsid w:val="005B1D05"/>
    <w:rsid w:val="005B3ED5"/>
    <w:rsid w:val="005B4B52"/>
    <w:rsid w:val="005B67AB"/>
    <w:rsid w:val="005C0BB8"/>
    <w:rsid w:val="005C190A"/>
    <w:rsid w:val="005C2A8C"/>
    <w:rsid w:val="005C2E81"/>
    <w:rsid w:val="005C3B55"/>
    <w:rsid w:val="005C456F"/>
    <w:rsid w:val="005C4D40"/>
    <w:rsid w:val="005C6439"/>
    <w:rsid w:val="005C68BC"/>
    <w:rsid w:val="005D183D"/>
    <w:rsid w:val="005D31EB"/>
    <w:rsid w:val="005D420B"/>
    <w:rsid w:val="005D4E16"/>
    <w:rsid w:val="005D6D1F"/>
    <w:rsid w:val="005E203B"/>
    <w:rsid w:val="005E2AD2"/>
    <w:rsid w:val="005E378F"/>
    <w:rsid w:val="005E5609"/>
    <w:rsid w:val="005E5D91"/>
    <w:rsid w:val="005E5F59"/>
    <w:rsid w:val="005E6629"/>
    <w:rsid w:val="005E6DC8"/>
    <w:rsid w:val="005F073B"/>
    <w:rsid w:val="005F15F9"/>
    <w:rsid w:val="005F1603"/>
    <w:rsid w:val="005F35E5"/>
    <w:rsid w:val="005F551D"/>
    <w:rsid w:val="005F614B"/>
    <w:rsid w:val="005F6F77"/>
    <w:rsid w:val="005F7ADB"/>
    <w:rsid w:val="00601D9F"/>
    <w:rsid w:val="0060481A"/>
    <w:rsid w:val="0061270C"/>
    <w:rsid w:val="00614AA8"/>
    <w:rsid w:val="00617F1F"/>
    <w:rsid w:val="006207CD"/>
    <w:rsid w:val="00620A13"/>
    <w:rsid w:val="0062258B"/>
    <w:rsid w:val="006240AA"/>
    <w:rsid w:val="00626A5C"/>
    <w:rsid w:val="0063154D"/>
    <w:rsid w:val="00633A13"/>
    <w:rsid w:val="00640E80"/>
    <w:rsid w:val="0064246B"/>
    <w:rsid w:val="00643A5A"/>
    <w:rsid w:val="006440A1"/>
    <w:rsid w:val="0065135D"/>
    <w:rsid w:val="00651B27"/>
    <w:rsid w:val="00652A96"/>
    <w:rsid w:val="006629CC"/>
    <w:rsid w:val="006654DA"/>
    <w:rsid w:val="006657A3"/>
    <w:rsid w:val="00665BD7"/>
    <w:rsid w:val="00666072"/>
    <w:rsid w:val="0067097D"/>
    <w:rsid w:val="006714D3"/>
    <w:rsid w:val="00674761"/>
    <w:rsid w:val="0068000B"/>
    <w:rsid w:val="00681859"/>
    <w:rsid w:val="0068209B"/>
    <w:rsid w:val="00685509"/>
    <w:rsid w:val="00685529"/>
    <w:rsid w:val="006869D4"/>
    <w:rsid w:val="00687699"/>
    <w:rsid w:val="0069072E"/>
    <w:rsid w:val="0069211F"/>
    <w:rsid w:val="00695037"/>
    <w:rsid w:val="00695905"/>
    <w:rsid w:val="00695E66"/>
    <w:rsid w:val="006968B4"/>
    <w:rsid w:val="00697250"/>
    <w:rsid w:val="006A0586"/>
    <w:rsid w:val="006A10F6"/>
    <w:rsid w:val="006A25B9"/>
    <w:rsid w:val="006A2BAA"/>
    <w:rsid w:val="006B1BD6"/>
    <w:rsid w:val="006B2237"/>
    <w:rsid w:val="006B4601"/>
    <w:rsid w:val="006B520E"/>
    <w:rsid w:val="006B5C26"/>
    <w:rsid w:val="006B6C31"/>
    <w:rsid w:val="006C1B7D"/>
    <w:rsid w:val="006C3435"/>
    <w:rsid w:val="006C3BD7"/>
    <w:rsid w:val="006C4C06"/>
    <w:rsid w:val="006C4FC4"/>
    <w:rsid w:val="006C5CDE"/>
    <w:rsid w:val="006C757F"/>
    <w:rsid w:val="006D0A1B"/>
    <w:rsid w:val="006D10DC"/>
    <w:rsid w:val="006D1B69"/>
    <w:rsid w:val="006D211E"/>
    <w:rsid w:val="006D3A91"/>
    <w:rsid w:val="006D7DB6"/>
    <w:rsid w:val="006E3921"/>
    <w:rsid w:val="006E591C"/>
    <w:rsid w:val="006E79A4"/>
    <w:rsid w:val="006F17E1"/>
    <w:rsid w:val="006F19E9"/>
    <w:rsid w:val="006F2807"/>
    <w:rsid w:val="006F3B61"/>
    <w:rsid w:val="006F6B52"/>
    <w:rsid w:val="006F7D48"/>
    <w:rsid w:val="00701B81"/>
    <w:rsid w:val="00702F8A"/>
    <w:rsid w:val="00702FAD"/>
    <w:rsid w:val="007055ED"/>
    <w:rsid w:val="00711124"/>
    <w:rsid w:val="0071207B"/>
    <w:rsid w:val="00712B27"/>
    <w:rsid w:val="00715D71"/>
    <w:rsid w:val="00715F51"/>
    <w:rsid w:val="00717D09"/>
    <w:rsid w:val="0072071D"/>
    <w:rsid w:val="00720E49"/>
    <w:rsid w:val="007222FA"/>
    <w:rsid w:val="0072536A"/>
    <w:rsid w:val="00726EB1"/>
    <w:rsid w:val="0072754F"/>
    <w:rsid w:val="007278E5"/>
    <w:rsid w:val="00731E6E"/>
    <w:rsid w:val="00733DCE"/>
    <w:rsid w:val="00737F55"/>
    <w:rsid w:val="00741621"/>
    <w:rsid w:val="00741967"/>
    <w:rsid w:val="0074435B"/>
    <w:rsid w:val="00744792"/>
    <w:rsid w:val="00744C45"/>
    <w:rsid w:val="0074686B"/>
    <w:rsid w:val="00746A96"/>
    <w:rsid w:val="00752659"/>
    <w:rsid w:val="00752CAB"/>
    <w:rsid w:val="00752F3F"/>
    <w:rsid w:val="0075300E"/>
    <w:rsid w:val="0075378C"/>
    <w:rsid w:val="00753D56"/>
    <w:rsid w:val="0075414A"/>
    <w:rsid w:val="0075448A"/>
    <w:rsid w:val="007545BE"/>
    <w:rsid w:val="0075758C"/>
    <w:rsid w:val="00761C51"/>
    <w:rsid w:val="00762EEB"/>
    <w:rsid w:val="00763582"/>
    <w:rsid w:val="00766946"/>
    <w:rsid w:val="00770C16"/>
    <w:rsid w:val="0077216B"/>
    <w:rsid w:val="00777C2A"/>
    <w:rsid w:val="00777C7C"/>
    <w:rsid w:val="00777D9B"/>
    <w:rsid w:val="0078168A"/>
    <w:rsid w:val="00781B21"/>
    <w:rsid w:val="0078352E"/>
    <w:rsid w:val="00785110"/>
    <w:rsid w:val="007854D6"/>
    <w:rsid w:val="007855B6"/>
    <w:rsid w:val="00786ECF"/>
    <w:rsid w:val="007900BA"/>
    <w:rsid w:val="007907BB"/>
    <w:rsid w:val="00791002"/>
    <w:rsid w:val="0079132D"/>
    <w:rsid w:val="0079136B"/>
    <w:rsid w:val="00792AAC"/>
    <w:rsid w:val="00792FA6"/>
    <w:rsid w:val="00794B86"/>
    <w:rsid w:val="00796803"/>
    <w:rsid w:val="007968ED"/>
    <w:rsid w:val="0079702B"/>
    <w:rsid w:val="00797666"/>
    <w:rsid w:val="007A11B9"/>
    <w:rsid w:val="007A263F"/>
    <w:rsid w:val="007A384C"/>
    <w:rsid w:val="007A3BAF"/>
    <w:rsid w:val="007A48A6"/>
    <w:rsid w:val="007A4D1A"/>
    <w:rsid w:val="007A6599"/>
    <w:rsid w:val="007A659A"/>
    <w:rsid w:val="007A68CF"/>
    <w:rsid w:val="007A734B"/>
    <w:rsid w:val="007A7CD0"/>
    <w:rsid w:val="007B02A5"/>
    <w:rsid w:val="007B076A"/>
    <w:rsid w:val="007B0928"/>
    <w:rsid w:val="007B1098"/>
    <w:rsid w:val="007B1C2B"/>
    <w:rsid w:val="007B548D"/>
    <w:rsid w:val="007B63CB"/>
    <w:rsid w:val="007B6963"/>
    <w:rsid w:val="007B74BE"/>
    <w:rsid w:val="007B7D95"/>
    <w:rsid w:val="007C01E7"/>
    <w:rsid w:val="007C39A1"/>
    <w:rsid w:val="007C54A4"/>
    <w:rsid w:val="007C5761"/>
    <w:rsid w:val="007C63A6"/>
    <w:rsid w:val="007C6ECE"/>
    <w:rsid w:val="007D07AE"/>
    <w:rsid w:val="007D3C7D"/>
    <w:rsid w:val="007D454D"/>
    <w:rsid w:val="007D4EFA"/>
    <w:rsid w:val="007D5A64"/>
    <w:rsid w:val="007D5D22"/>
    <w:rsid w:val="007D6C63"/>
    <w:rsid w:val="007D737E"/>
    <w:rsid w:val="007E0C07"/>
    <w:rsid w:val="007E3967"/>
    <w:rsid w:val="007E4702"/>
    <w:rsid w:val="007E49F2"/>
    <w:rsid w:val="007E4E14"/>
    <w:rsid w:val="007E68B9"/>
    <w:rsid w:val="007E69F9"/>
    <w:rsid w:val="007E7809"/>
    <w:rsid w:val="007F1E27"/>
    <w:rsid w:val="007F752E"/>
    <w:rsid w:val="0080053C"/>
    <w:rsid w:val="008007A4"/>
    <w:rsid w:val="00802A0C"/>
    <w:rsid w:val="00804405"/>
    <w:rsid w:val="00804BB5"/>
    <w:rsid w:val="008103D7"/>
    <w:rsid w:val="00810B54"/>
    <w:rsid w:val="008126F5"/>
    <w:rsid w:val="00812B1C"/>
    <w:rsid w:val="008141CB"/>
    <w:rsid w:val="00816910"/>
    <w:rsid w:val="00817790"/>
    <w:rsid w:val="00817A8E"/>
    <w:rsid w:val="00817CF1"/>
    <w:rsid w:val="008241FF"/>
    <w:rsid w:val="00825A7A"/>
    <w:rsid w:val="00826E5D"/>
    <w:rsid w:val="008276E5"/>
    <w:rsid w:val="008307B5"/>
    <w:rsid w:val="0083080F"/>
    <w:rsid w:val="008308E4"/>
    <w:rsid w:val="00830A6B"/>
    <w:rsid w:val="00833B8F"/>
    <w:rsid w:val="00834E0F"/>
    <w:rsid w:val="00837DD9"/>
    <w:rsid w:val="0084322E"/>
    <w:rsid w:val="00843820"/>
    <w:rsid w:val="00844038"/>
    <w:rsid w:val="00845118"/>
    <w:rsid w:val="00845B18"/>
    <w:rsid w:val="008503B1"/>
    <w:rsid w:val="00854E73"/>
    <w:rsid w:val="008553D4"/>
    <w:rsid w:val="00855988"/>
    <w:rsid w:val="00857E31"/>
    <w:rsid w:val="008611DB"/>
    <w:rsid w:val="0086172F"/>
    <w:rsid w:val="00863340"/>
    <w:rsid w:val="00863B58"/>
    <w:rsid w:val="00864AB7"/>
    <w:rsid w:val="00866387"/>
    <w:rsid w:val="00870246"/>
    <w:rsid w:val="008703F1"/>
    <w:rsid w:val="00870464"/>
    <w:rsid w:val="00872033"/>
    <w:rsid w:val="00872980"/>
    <w:rsid w:val="008749CF"/>
    <w:rsid w:val="00875C87"/>
    <w:rsid w:val="008765CF"/>
    <w:rsid w:val="008779B7"/>
    <w:rsid w:val="0088006F"/>
    <w:rsid w:val="00880752"/>
    <w:rsid w:val="00880C68"/>
    <w:rsid w:val="008826C9"/>
    <w:rsid w:val="0088434B"/>
    <w:rsid w:val="008849F3"/>
    <w:rsid w:val="00884A80"/>
    <w:rsid w:val="00886F8E"/>
    <w:rsid w:val="008872E7"/>
    <w:rsid w:val="0088745A"/>
    <w:rsid w:val="008909CC"/>
    <w:rsid w:val="00890B8B"/>
    <w:rsid w:val="00892E06"/>
    <w:rsid w:val="008931EF"/>
    <w:rsid w:val="008943B9"/>
    <w:rsid w:val="00894529"/>
    <w:rsid w:val="00894B59"/>
    <w:rsid w:val="00897BA7"/>
    <w:rsid w:val="008A0835"/>
    <w:rsid w:val="008A12E6"/>
    <w:rsid w:val="008A1CAA"/>
    <w:rsid w:val="008A36B3"/>
    <w:rsid w:val="008A6574"/>
    <w:rsid w:val="008A7F35"/>
    <w:rsid w:val="008B292E"/>
    <w:rsid w:val="008B4A12"/>
    <w:rsid w:val="008B67A7"/>
    <w:rsid w:val="008C11EE"/>
    <w:rsid w:val="008C4079"/>
    <w:rsid w:val="008C4E83"/>
    <w:rsid w:val="008D24E7"/>
    <w:rsid w:val="008D3A12"/>
    <w:rsid w:val="008D565D"/>
    <w:rsid w:val="008D76A3"/>
    <w:rsid w:val="008E39C3"/>
    <w:rsid w:val="008E4CBA"/>
    <w:rsid w:val="008E541B"/>
    <w:rsid w:val="008E6C69"/>
    <w:rsid w:val="008E738C"/>
    <w:rsid w:val="008F0B7F"/>
    <w:rsid w:val="008F2A82"/>
    <w:rsid w:val="008F37FE"/>
    <w:rsid w:val="008F7BD3"/>
    <w:rsid w:val="00900170"/>
    <w:rsid w:val="00900AD6"/>
    <w:rsid w:val="009032B7"/>
    <w:rsid w:val="009145F7"/>
    <w:rsid w:val="00920570"/>
    <w:rsid w:val="00921243"/>
    <w:rsid w:val="009234A4"/>
    <w:rsid w:val="009238FF"/>
    <w:rsid w:val="00923FFC"/>
    <w:rsid w:val="00924530"/>
    <w:rsid w:val="0092465E"/>
    <w:rsid w:val="00925A26"/>
    <w:rsid w:val="009274A9"/>
    <w:rsid w:val="009275DE"/>
    <w:rsid w:val="00932538"/>
    <w:rsid w:val="00932FF6"/>
    <w:rsid w:val="00940B15"/>
    <w:rsid w:val="00941E20"/>
    <w:rsid w:val="00946F67"/>
    <w:rsid w:val="0094798E"/>
    <w:rsid w:val="00957919"/>
    <w:rsid w:val="00957FCA"/>
    <w:rsid w:val="009637DB"/>
    <w:rsid w:val="00967827"/>
    <w:rsid w:val="0097095D"/>
    <w:rsid w:val="009722C5"/>
    <w:rsid w:val="00973732"/>
    <w:rsid w:val="009748E6"/>
    <w:rsid w:val="009752F9"/>
    <w:rsid w:val="00976A68"/>
    <w:rsid w:val="00981952"/>
    <w:rsid w:val="009834EC"/>
    <w:rsid w:val="00984127"/>
    <w:rsid w:val="00984827"/>
    <w:rsid w:val="009859FD"/>
    <w:rsid w:val="00986282"/>
    <w:rsid w:val="00986433"/>
    <w:rsid w:val="00986C04"/>
    <w:rsid w:val="00990949"/>
    <w:rsid w:val="00994BE5"/>
    <w:rsid w:val="009950F8"/>
    <w:rsid w:val="009A285E"/>
    <w:rsid w:val="009A5581"/>
    <w:rsid w:val="009A668B"/>
    <w:rsid w:val="009A7372"/>
    <w:rsid w:val="009A7B08"/>
    <w:rsid w:val="009B2D21"/>
    <w:rsid w:val="009B3AF7"/>
    <w:rsid w:val="009B3C55"/>
    <w:rsid w:val="009B48FE"/>
    <w:rsid w:val="009B505A"/>
    <w:rsid w:val="009B6B7B"/>
    <w:rsid w:val="009C180D"/>
    <w:rsid w:val="009C2C9F"/>
    <w:rsid w:val="009C2EE6"/>
    <w:rsid w:val="009C36C5"/>
    <w:rsid w:val="009C410F"/>
    <w:rsid w:val="009C55FB"/>
    <w:rsid w:val="009D17E8"/>
    <w:rsid w:val="009D1CD8"/>
    <w:rsid w:val="009D21BE"/>
    <w:rsid w:val="009D2382"/>
    <w:rsid w:val="009D42A2"/>
    <w:rsid w:val="009D5FA2"/>
    <w:rsid w:val="009D6175"/>
    <w:rsid w:val="009D66C6"/>
    <w:rsid w:val="009D77C1"/>
    <w:rsid w:val="009E0B91"/>
    <w:rsid w:val="009E5E3D"/>
    <w:rsid w:val="009F1248"/>
    <w:rsid w:val="009F265F"/>
    <w:rsid w:val="009F4F1F"/>
    <w:rsid w:val="009F7FDD"/>
    <w:rsid w:val="00A01CFC"/>
    <w:rsid w:val="00A0228E"/>
    <w:rsid w:val="00A052F1"/>
    <w:rsid w:val="00A07007"/>
    <w:rsid w:val="00A118F1"/>
    <w:rsid w:val="00A12070"/>
    <w:rsid w:val="00A1410B"/>
    <w:rsid w:val="00A147DC"/>
    <w:rsid w:val="00A15AEB"/>
    <w:rsid w:val="00A16F6A"/>
    <w:rsid w:val="00A21AC3"/>
    <w:rsid w:val="00A2222B"/>
    <w:rsid w:val="00A22BD6"/>
    <w:rsid w:val="00A2354C"/>
    <w:rsid w:val="00A23C6F"/>
    <w:rsid w:val="00A2471A"/>
    <w:rsid w:val="00A24DD9"/>
    <w:rsid w:val="00A32C23"/>
    <w:rsid w:val="00A3442E"/>
    <w:rsid w:val="00A34BDF"/>
    <w:rsid w:val="00A35260"/>
    <w:rsid w:val="00A36EE0"/>
    <w:rsid w:val="00A40C1A"/>
    <w:rsid w:val="00A40EE1"/>
    <w:rsid w:val="00A41BAB"/>
    <w:rsid w:val="00A42136"/>
    <w:rsid w:val="00A4307C"/>
    <w:rsid w:val="00A43A82"/>
    <w:rsid w:val="00A44E15"/>
    <w:rsid w:val="00A453C4"/>
    <w:rsid w:val="00A465BB"/>
    <w:rsid w:val="00A46845"/>
    <w:rsid w:val="00A50040"/>
    <w:rsid w:val="00A50B9D"/>
    <w:rsid w:val="00A50C27"/>
    <w:rsid w:val="00A536BF"/>
    <w:rsid w:val="00A548C1"/>
    <w:rsid w:val="00A54D3C"/>
    <w:rsid w:val="00A60046"/>
    <w:rsid w:val="00A60163"/>
    <w:rsid w:val="00A60ED4"/>
    <w:rsid w:val="00A64498"/>
    <w:rsid w:val="00A65E95"/>
    <w:rsid w:val="00A6677F"/>
    <w:rsid w:val="00A668F2"/>
    <w:rsid w:val="00A72636"/>
    <w:rsid w:val="00A72935"/>
    <w:rsid w:val="00A74726"/>
    <w:rsid w:val="00A76501"/>
    <w:rsid w:val="00A80243"/>
    <w:rsid w:val="00A819B5"/>
    <w:rsid w:val="00A8271F"/>
    <w:rsid w:val="00A8295E"/>
    <w:rsid w:val="00A84CAE"/>
    <w:rsid w:val="00A85234"/>
    <w:rsid w:val="00A87F53"/>
    <w:rsid w:val="00A907C4"/>
    <w:rsid w:val="00A92743"/>
    <w:rsid w:val="00A93159"/>
    <w:rsid w:val="00A944BC"/>
    <w:rsid w:val="00AA0762"/>
    <w:rsid w:val="00AA376C"/>
    <w:rsid w:val="00AA52B6"/>
    <w:rsid w:val="00AA54F3"/>
    <w:rsid w:val="00AA66F6"/>
    <w:rsid w:val="00AA7742"/>
    <w:rsid w:val="00AA7FC0"/>
    <w:rsid w:val="00AB35F6"/>
    <w:rsid w:val="00AB3E2D"/>
    <w:rsid w:val="00AB4F2D"/>
    <w:rsid w:val="00AB69B4"/>
    <w:rsid w:val="00AB7F8B"/>
    <w:rsid w:val="00AC0F44"/>
    <w:rsid w:val="00AC3529"/>
    <w:rsid w:val="00AC3D63"/>
    <w:rsid w:val="00AC529F"/>
    <w:rsid w:val="00AC5361"/>
    <w:rsid w:val="00AC536F"/>
    <w:rsid w:val="00AC5889"/>
    <w:rsid w:val="00AC5BB9"/>
    <w:rsid w:val="00AC665A"/>
    <w:rsid w:val="00AC6A9A"/>
    <w:rsid w:val="00AC734A"/>
    <w:rsid w:val="00AD0EA2"/>
    <w:rsid w:val="00AD0FA4"/>
    <w:rsid w:val="00AD288A"/>
    <w:rsid w:val="00AD535A"/>
    <w:rsid w:val="00AD584F"/>
    <w:rsid w:val="00AE033E"/>
    <w:rsid w:val="00AE494D"/>
    <w:rsid w:val="00AE4DF5"/>
    <w:rsid w:val="00AE60E1"/>
    <w:rsid w:val="00AE6B20"/>
    <w:rsid w:val="00AF42B8"/>
    <w:rsid w:val="00AF5270"/>
    <w:rsid w:val="00AF6880"/>
    <w:rsid w:val="00AF70BE"/>
    <w:rsid w:val="00B01C24"/>
    <w:rsid w:val="00B0605F"/>
    <w:rsid w:val="00B06E00"/>
    <w:rsid w:val="00B079E8"/>
    <w:rsid w:val="00B104D7"/>
    <w:rsid w:val="00B11539"/>
    <w:rsid w:val="00B11AE0"/>
    <w:rsid w:val="00B125BF"/>
    <w:rsid w:val="00B1445E"/>
    <w:rsid w:val="00B16C86"/>
    <w:rsid w:val="00B1767C"/>
    <w:rsid w:val="00B17897"/>
    <w:rsid w:val="00B217E1"/>
    <w:rsid w:val="00B225B4"/>
    <w:rsid w:val="00B22AE6"/>
    <w:rsid w:val="00B230D5"/>
    <w:rsid w:val="00B236FF"/>
    <w:rsid w:val="00B24279"/>
    <w:rsid w:val="00B24DD6"/>
    <w:rsid w:val="00B25275"/>
    <w:rsid w:val="00B25D90"/>
    <w:rsid w:val="00B27172"/>
    <w:rsid w:val="00B320E3"/>
    <w:rsid w:val="00B33D42"/>
    <w:rsid w:val="00B36D8C"/>
    <w:rsid w:val="00B403DF"/>
    <w:rsid w:val="00B4178F"/>
    <w:rsid w:val="00B418A5"/>
    <w:rsid w:val="00B42222"/>
    <w:rsid w:val="00B422AD"/>
    <w:rsid w:val="00B4310E"/>
    <w:rsid w:val="00B434D7"/>
    <w:rsid w:val="00B459DB"/>
    <w:rsid w:val="00B473FB"/>
    <w:rsid w:val="00B509D0"/>
    <w:rsid w:val="00B512B4"/>
    <w:rsid w:val="00B5215C"/>
    <w:rsid w:val="00B52D07"/>
    <w:rsid w:val="00B52EA1"/>
    <w:rsid w:val="00B556DD"/>
    <w:rsid w:val="00B5586A"/>
    <w:rsid w:val="00B576A6"/>
    <w:rsid w:val="00B604CE"/>
    <w:rsid w:val="00B60DCA"/>
    <w:rsid w:val="00B62C98"/>
    <w:rsid w:val="00B65746"/>
    <w:rsid w:val="00B6645F"/>
    <w:rsid w:val="00B66951"/>
    <w:rsid w:val="00B71AEC"/>
    <w:rsid w:val="00B740E9"/>
    <w:rsid w:val="00B743C1"/>
    <w:rsid w:val="00B74E85"/>
    <w:rsid w:val="00B75D9A"/>
    <w:rsid w:val="00B7654D"/>
    <w:rsid w:val="00B8129C"/>
    <w:rsid w:val="00B82CDF"/>
    <w:rsid w:val="00B85017"/>
    <w:rsid w:val="00B86D46"/>
    <w:rsid w:val="00B90B61"/>
    <w:rsid w:val="00B93E04"/>
    <w:rsid w:val="00B94D07"/>
    <w:rsid w:val="00B953CE"/>
    <w:rsid w:val="00B9630A"/>
    <w:rsid w:val="00B96C4E"/>
    <w:rsid w:val="00BA00CB"/>
    <w:rsid w:val="00BA1543"/>
    <w:rsid w:val="00BA1EDA"/>
    <w:rsid w:val="00BA2DE1"/>
    <w:rsid w:val="00BA30C6"/>
    <w:rsid w:val="00BA45A5"/>
    <w:rsid w:val="00BA526E"/>
    <w:rsid w:val="00BA5B8A"/>
    <w:rsid w:val="00BA6563"/>
    <w:rsid w:val="00BB1A55"/>
    <w:rsid w:val="00BB30B4"/>
    <w:rsid w:val="00BB419C"/>
    <w:rsid w:val="00BB4336"/>
    <w:rsid w:val="00BB5794"/>
    <w:rsid w:val="00BB7CF6"/>
    <w:rsid w:val="00BC13FA"/>
    <w:rsid w:val="00BC26CD"/>
    <w:rsid w:val="00BC2962"/>
    <w:rsid w:val="00BC36EE"/>
    <w:rsid w:val="00BC6AC4"/>
    <w:rsid w:val="00BC6C6C"/>
    <w:rsid w:val="00BC79EC"/>
    <w:rsid w:val="00BD0F61"/>
    <w:rsid w:val="00BD6632"/>
    <w:rsid w:val="00BD6B88"/>
    <w:rsid w:val="00BE3DE2"/>
    <w:rsid w:val="00BE7E50"/>
    <w:rsid w:val="00BF3134"/>
    <w:rsid w:val="00BF4209"/>
    <w:rsid w:val="00BF48B7"/>
    <w:rsid w:val="00BF611D"/>
    <w:rsid w:val="00BF66F6"/>
    <w:rsid w:val="00C02082"/>
    <w:rsid w:val="00C02DB3"/>
    <w:rsid w:val="00C10901"/>
    <w:rsid w:val="00C1504D"/>
    <w:rsid w:val="00C22FBF"/>
    <w:rsid w:val="00C232CF"/>
    <w:rsid w:val="00C239F0"/>
    <w:rsid w:val="00C244A5"/>
    <w:rsid w:val="00C31E89"/>
    <w:rsid w:val="00C3295B"/>
    <w:rsid w:val="00C33141"/>
    <w:rsid w:val="00C358AC"/>
    <w:rsid w:val="00C359A5"/>
    <w:rsid w:val="00C35E6C"/>
    <w:rsid w:val="00C4138B"/>
    <w:rsid w:val="00C424F0"/>
    <w:rsid w:val="00C42756"/>
    <w:rsid w:val="00C43D54"/>
    <w:rsid w:val="00C43E12"/>
    <w:rsid w:val="00C44662"/>
    <w:rsid w:val="00C51A68"/>
    <w:rsid w:val="00C52356"/>
    <w:rsid w:val="00C52482"/>
    <w:rsid w:val="00C53102"/>
    <w:rsid w:val="00C53702"/>
    <w:rsid w:val="00C543A4"/>
    <w:rsid w:val="00C56D9B"/>
    <w:rsid w:val="00C57F75"/>
    <w:rsid w:val="00C61275"/>
    <w:rsid w:val="00C644C1"/>
    <w:rsid w:val="00C64BDC"/>
    <w:rsid w:val="00C64E37"/>
    <w:rsid w:val="00C673A0"/>
    <w:rsid w:val="00C73FDC"/>
    <w:rsid w:val="00C75519"/>
    <w:rsid w:val="00C75E30"/>
    <w:rsid w:val="00C75E53"/>
    <w:rsid w:val="00C76619"/>
    <w:rsid w:val="00C8457B"/>
    <w:rsid w:val="00C86FF7"/>
    <w:rsid w:val="00C90696"/>
    <w:rsid w:val="00C91E7D"/>
    <w:rsid w:val="00C94A41"/>
    <w:rsid w:val="00C957E8"/>
    <w:rsid w:val="00C96FAF"/>
    <w:rsid w:val="00CA117C"/>
    <w:rsid w:val="00CA5762"/>
    <w:rsid w:val="00CB1974"/>
    <w:rsid w:val="00CB3F65"/>
    <w:rsid w:val="00CC08C7"/>
    <w:rsid w:val="00CC0D65"/>
    <w:rsid w:val="00CC15D8"/>
    <w:rsid w:val="00CC29BD"/>
    <w:rsid w:val="00CC30DC"/>
    <w:rsid w:val="00CC5B8C"/>
    <w:rsid w:val="00CC6D5C"/>
    <w:rsid w:val="00CC738C"/>
    <w:rsid w:val="00CC73B7"/>
    <w:rsid w:val="00CC73DC"/>
    <w:rsid w:val="00CD0403"/>
    <w:rsid w:val="00CD0E5E"/>
    <w:rsid w:val="00CD0FD6"/>
    <w:rsid w:val="00CD1E23"/>
    <w:rsid w:val="00CD2350"/>
    <w:rsid w:val="00CD3EA9"/>
    <w:rsid w:val="00CD56EC"/>
    <w:rsid w:val="00CD6BE7"/>
    <w:rsid w:val="00CE22EA"/>
    <w:rsid w:val="00CE2414"/>
    <w:rsid w:val="00CE46D6"/>
    <w:rsid w:val="00CE508D"/>
    <w:rsid w:val="00CE54C7"/>
    <w:rsid w:val="00CE56CC"/>
    <w:rsid w:val="00CE5957"/>
    <w:rsid w:val="00CE77F9"/>
    <w:rsid w:val="00CF241F"/>
    <w:rsid w:val="00CF31D6"/>
    <w:rsid w:val="00CF508B"/>
    <w:rsid w:val="00CF514E"/>
    <w:rsid w:val="00CF5D1F"/>
    <w:rsid w:val="00CF7D7C"/>
    <w:rsid w:val="00D000ED"/>
    <w:rsid w:val="00D00163"/>
    <w:rsid w:val="00D03CE0"/>
    <w:rsid w:val="00D0615C"/>
    <w:rsid w:val="00D102C4"/>
    <w:rsid w:val="00D10752"/>
    <w:rsid w:val="00D111CF"/>
    <w:rsid w:val="00D11A3E"/>
    <w:rsid w:val="00D12217"/>
    <w:rsid w:val="00D20C7F"/>
    <w:rsid w:val="00D21AD8"/>
    <w:rsid w:val="00D23E20"/>
    <w:rsid w:val="00D2536F"/>
    <w:rsid w:val="00D2744D"/>
    <w:rsid w:val="00D312B9"/>
    <w:rsid w:val="00D31891"/>
    <w:rsid w:val="00D319B1"/>
    <w:rsid w:val="00D323AD"/>
    <w:rsid w:val="00D33257"/>
    <w:rsid w:val="00D34442"/>
    <w:rsid w:val="00D3463F"/>
    <w:rsid w:val="00D34D3B"/>
    <w:rsid w:val="00D357CA"/>
    <w:rsid w:val="00D4055D"/>
    <w:rsid w:val="00D40AF8"/>
    <w:rsid w:val="00D420F9"/>
    <w:rsid w:val="00D4313D"/>
    <w:rsid w:val="00D43CCF"/>
    <w:rsid w:val="00D46681"/>
    <w:rsid w:val="00D46E42"/>
    <w:rsid w:val="00D4735F"/>
    <w:rsid w:val="00D47AE9"/>
    <w:rsid w:val="00D54C9F"/>
    <w:rsid w:val="00D5651C"/>
    <w:rsid w:val="00D566FC"/>
    <w:rsid w:val="00D5765D"/>
    <w:rsid w:val="00D57D15"/>
    <w:rsid w:val="00D603A3"/>
    <w:rsid w:val="00D63517"/>
    <w:rsid w:val="00D66100"/>
    <w:rsid w:val="00D6795F"/>
    <w:rsid w:val="00D7053F"/>
    <w:rsid w:val="00D71023"/>
    <w:rsid w:val="00D71659"/>
    <w:rsid w:val="00D72786"/>
    <w:rsid w:val="00D74E1E"/>
    <w:rsid w:val="00D76C34"/>
    <w:rsid w:val="00D76EE9"/>
    <w:rsid w:val="00D815A8"/>
    <w:rsid w:val="00D8217E"/>
    <w:rsid w:val="00D825FA"/>
    <w:rsid w:val="00D84527"/>
    <w:rsid w:val="00D9089D"/>
    <w:rsid w:val="00D92522"/>
    <w:rsid w:val="00D94B54"/>
    <w:rsid w:val="00D96816"/>
    <w:rsid w:val="00D96B9A"/>
    <w:rsid w:val="00DA1D24"/>
    <w:rsid w:val="00DA3231"/>
    <w:rsid w:val="00DA52B2"/>
    <w:rsid w:val="00DA5784"/>
    <w:rsid w:val="00DA5823"/>
    <w:rsid w:val="00DA7877"/>
    <w:rsid w:val="00DA7F09"/>
    <w:rsid w:val="00DB35F4"/>
    <w:rsid w:val="00DB637D"/>
    <w:rsid w:val="00DB63CF"/>
    <w:rsid w:val="00DB6474"/>
    <w:rsid w:val="00DB64D2"/>
    <w:rsid w:val="00DB7339"/>
    <w:rsid w:val="00DC1283"/>
    <w:rsid w:val="00DC146C"/>
    <w:rsid w:val="00DC2B7C"/>
    <w:rsid w:val="00DC797C"/>
    <w:rsid w:val="00DD0A47"/>
    <w:rsid w:val="00DD2C6E"/>
    <w:rsid w:val="00DD324A"/>
    <w:rsid w:val="00DE2114"/>
    <w:rsid w:val="00DE23C3"/>
    <w:rsid w:val="00DE2F65"/>
    <w:rsid w:val="00DE6A3C"/>
    <w:rsid w:val="00DE6B17"/>
    <w:rsid w:val="00DE7337"/>
    <w:rsid w:val="00DE7857"/>
    <w:rsid w:val="00DF01C3"/>
    <w:rsid w:val="00DF0A9A"/>
    <w:rsid w:val="00DF10A9"/>
    <w:rsid w:val="00DF443A"/>
    <w:rsid w:val="00DF47CC"/>
    <w:rsid w:val="00DF5498"/>
    <w:rsid w:val="00E005F4"/>
    <w:rsid w:val="00E031B6"/>
    <w:rsid w:val="00E0442B"/>
    <w:rsid w:val="00E101A2"/>
    <w:rsid w:val="00E11A35"/>
    <w:rsid w:val="00E1255F"/>
    <w:rsid w:val="00E13786"/>
    <w:rsid w:val="00E1592F"/>
    <w:rsid w:val="00E17DCF"/>
    <w:rsid w:val="00E17F44"/>
    <w:rsid w:val="00E207D0"/>
    <w:rsid w:val="00E22AA8"/>
    <w:rsid w:val="00E22B6C"/>
    <w:rsid w:val="00E22E0F"/>
    <w:rsid w:val="00E24BA4"/>
    <w:rsid w:val="00E30BBD"/>
    <w:rsid w:val="00E30FE3"/>
    <w:rsid w:val="00E31FFF"/>
    <w:rsid w:val="00E332F9"/>
    <w:rsid w:val="00E4018C"/>
    <w:rsid w:val="00E40588"/>
    <w:rsid w:val="00E40D25"/>
    <w:rsid w:val="00E42890"/>
    <w:rsid w:val="00E43952"/>
    <w:rsid w:val="00E45F15"/>
    <w:rsid w:val="00E47623"/>
    <w:rsid w:val="00E500B6"/>
    <w:rsid w:val="00E51AA6"/>
    <w:rsid w:val="00E51C94"/>
    <w:rsid w:val="00E536E3"/>
    <w:rsid w:val="00E54A69"/>
    <w:rsid w:val="00E6126D"/>
    <w:rsid w:val="00E621C6"/>
    <w:rsid w:val="00E63085"/>
    <w:rsid w:val="00E65EC7"/>
    <w:rsid w:val="00E664AB"/>
    <w:rsid w:val="00E66572"/>
    <w:rsid w:val="00E66D25"/>
    <w:rsid w:val="00E70D14"/>
    <w:rsid w:val="00E72746"/>
    <w:rsid w:val="00E735A1"/>
    <w:rsid w:val="00E746E9"/>
    <w:rsid w:val="00E77C86"/>
    <w:rsid w:val="00E835B6"/>
    <w:rsid w:val="00E8474E"/>
    <w:rsid w:val="00E867E3"/>
    <w:rsid w:val="00E867E8"/>
    <w:rsid w:val="00E87D1A"/>
    <w:rsid w:val="00E900E5"/>
    <w:rsid w:val="00E90B91"/>
    <w:rsid w:val="00E91823"/>
    <w:rsid w:val="00E92FC1"/>
    <w:rsid w:val="00E974AB"/>
    <w:rsid w:val="00EA17BA"/>
    <w:rsid w:val="00EB11AB"/>
    <w:rsid w:val="00EB5F8B"/>
    <w:rsid w:val="00EB7CDA"/>
    <w:rsid w:val="00EC03F0"/>
    <w:rsid w:val="00EC137E"/>
    <w:rsid w:val="00EC2088"/>
    <w:rsid w:val="00EC46A7"/>
    <w:rsid w:val="00EC4E0F"/>
    <w:rsid w:val="00EC6070"/>
    <w:rsid w:val="00EC6540"/>
    <w:rsid w:val="00EC69C2"/>
    <w:rsid w:val="00EC7C56"/>
    <w:rsid w:val="00ED0D85"/>
    <w:rsid w:val="00ED3C4B"/>
    <w:rsid w:val="00ED4023"/>
    <w:rsid w:val="00ED5070"/>
    <w:rsid w:val="00ED6DEB"/>
    <w:rsid w:val="00ED78E8"/>
    <w:rsid w:val="00EE2FBF"/>
    <w:rsid w:val="00EE603E"/>
    <w:rsid w:val="00EF1016"/>
    <w:rsid w:val="00EF1317"/>
    <w:rsid w:val="00F003F7"/>
    <w:rsid w:val="00F0094A"/>
    <w:rsid w:val="00F011B6"/>
    <w:rsid w:val="00F06A3C"/>
    <w:rsid w:val="00F07D6A"/>
    <w:rsid w:val="00F11C33"/>
    <w:rsid w:val="00F1370A"/>
    <w:rsid w:val="00F167DD"/>
    <w:rsid w:val="00F176AC"/>
    <w:rsid w:val="00F2027D"/>
    <w:rsid w:val="00F23010"/>
    <w:rsid w:val="00F2319F"/>
    <w:rsid w:val="00F274D6"/>
    <w:rsid w:val="00F27853"/>
    <w:rsid w:val="00F30335"/>
    <w:rsid w:val="00F3133F"/>
    <w:rsid w:val="00F315F4"/>
    <w:rsid w:val="00F3165C"/>
    <w:rsid w:val="00F31B52"/>
    <w:rsid w:val="00F32E37"/>
    <w:rsid w:val="00F36761"/>
    <w:rsid w:val="00F368B9"/>
    <w:rsid w:val="00F377AE"/>
    <w:rsid w:val="00F4401B"/>
    <w:rsid w:val="00F441B9"/>
    <w:rsid w:val="00F45F8E"/>
    <w:rsid w:val="00F47C26"/>
    <w:rsid w:val="00F526EC"/>
    <w:rsid w:val="00F5300F"/>
    <w:rsid w:val="00F53145"/>
    <w:rsid w:val="00F532C0"/>
    <w:rsid w:val="00F55BD8"/>
    <w:rsid w:val="00F613A2"/>
    <w:rsid w:val="00F61FAB"/>
    <w:rsid w:val="00F6522A"/>
    <w:rsid w:val="00F6588F"/>
    <w:rsid w:val="00F65CA0"/>
    <w:rsid w:val="00F66587"/>
    <w:rsid w:val="00F72A70"/>
    <w:rsid w:val="00F72D32"/>
    <w:rsid w:val="00F731B1"/>
    <w:rsid w:val="00F73621"/>
    <w:rsid w:val="00F746BD"/>
    <w:rsid w:val="00F753D2"/>
    <w:rsid w:val="00F778EC"/>
    <w:rsid w:val="00F77B42"/>
    <w:rsid w:val="00F80489"/>
    <w:rsid w:val="00F809A8"/>
    <w:rsid w:val="00F80C83"/>
    <w:rsid w:val="00F818A7"/>
    <w:rsid w:val="00F83094"/>
    <w:rsid w:val="00F83618"/>
    <w:rsid w:val="00F8433F"/>
    <w:rsid w:val="00F86227"/>
    <w:rsid w:val="00F8729C"/>
    <w:rsid w:val="00F90242"/>
    <w:rsid w:val="00F9061B"/>
    <w:rsid w:val="00F91FFC"/>
    <w:rsid w:val="00F92854"/>
    <w:rsid w:val="00F94D11"/>
    <w:rsid w:val="00F9647B"/>
    <w:rsid w:val="00F964B9"/>
    <w:rsid w:val="00F96A93"/>
    <w:rsid w:val="00FA11DE"/>
    <w:rsid w:val="00FA7C0F"/>
    <w:rsid w:val="00FA7F47"/>
    <w:rsid w:val="00FB273F"/>
    <w:rsid w:val="00FB2BA8"/>
    <w:rsid w:val="00FB5723"/>
    <w:rsid w:val="00FB5D96"/>
    <w:rsid w:val="00FC0D59"/>
    <w:rsid w:val="00FC2AD8"/>
    <w:rsid w:val="00FC4163"/>
    <w:rsid w:val="00FC5BD1"/>
    <w:rsid w:val="00FC6AF4"/>
    <w:rsid w:val="00FC7E9C"/>
    <w:rsid w:val="00FD0393"/>
    <w:rsid w:val="00FD1CF4"/>
    <w:rsid w:val="00FD1FD9"/>
    <w:rsid w:val="00FD3048"/>
    <w:rsid w:val="00FD4E34"/>
    <w:rsid w:val="00FD5BC2"/>
    <w:rsid w:val="00FD660D"/>
    <w:rsid w:val="00FE3028"/>
    <w:rsid w:val="00FE4422"/>
    <w:rsid w:val="00FE6844"/>
    <w:rsid w:val="00FE7E28"/>
    <w:rsid w:val="00FF12C3"/>
    <w:rsid w:val="00FF1D3D"/>
    <w:rsid w:val="00FF3036"/>
    <w:rsid w:val="00FF607A"/>
    <w:rsid w:val="00FF6264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BCC92"/>
  <w15:docId w15:val="{22C95950-2003-4BE3-B9F9-82C76C8F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5D96"/>
    <w:pPr>
      <w:spacing w:after="0" w:line="240" w:lineRule="auto"/>
    </w:pPr>
  </w:style>
  <w:style w:type="paragraph" w:customStyle="1" w:styleId="paragraph">
    <w:name w:val="paragraph"/>
    <w:basedOn w:val="Normal"/>
    <w:rsid w:val="0010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04FDD"/>
  </w:style>
  <w:style w:type="character" w:customStyle="1" w:styleId="eop">
    <w:name w:val="eop"/>
    <w:basedOn w:val="DefaultParagraphFont"/>
    <w:rsid w:val="00104FDD"/>
  </w:style>
  <w:style w:type="character" w:customStyle="1" w:styleId="tabchar">
    <w:name w:val="tabchar"/>
    <w:basedOn w:val="DefaultParagraphFont"/>
    <w:rsid w:val="00104FDD"/>
  </w:style>
  <w:style w:type="character" w:customStyle="1" w:styleId="contextualspellingandgrammarerror">
    <w:name w:val="contextualspellingandgrammarerror"/>
    <w:basedOn w:val="DefaultParagraphFont"/>
    <w:rsid w:val="00104FDD"/>
  </w:style>
  <w:style w:type="character" w:customStyle="1" w:styleId="spellingerror">
    <w:name w:val="spellingerror"/>
    <w:basedOn w:val="DefaultParagraphFont"/>
    <w:rsid w:val="00104FDD"/>
  </w:style>
  <w:style w:type="paragraph" w:styleId="ListParagraph">
    <w:name w:val="List Paragraph"/>
    <w:basedOn w:val="Normal"/>
    <w:uiPriority w:val="34"/>
    <w:qFormat/>
    <w:rsid w:val="003A3BF3"/>
    <w:pPr>
      <w:ind w:left="720"/>
      <w:contextualSpacing/>
    </w:pPr>
  </w:style>
  <w:style w:type="character" w:customStyle="1" w:styleId="il">
    <w:name w:val="il"/>
    <w:basedOn w:val="DefaultParagraphFont"/>
    <w:rsid w:val="00EB7CDA"/>
  </w:style>
  <w:style w:type="paragraph" w:styleId="Header">
    <w:name w:val="header"/>
    <w:basedOn w:val="Normal"/>
    <w:link w:val="HeaderChar"/>
    <w:uiPriority w:val="99"/>
    <w:unhideWhenUsed/>
    <w:rsid w:val="00814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1CB"/>
  </w:style>
  <w:style w:type="paragraph" w:styleId="Footer">
    <w:name w:val="footer"/>
    <w:basedOn w:val="Normal"/>
    <w:link w:val="FooterChar"/>
    <w:uiPriority w:val="99"/>
    <w:unhideWhenUsed/>
    <w:rsid w:val="00814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1CB"/>
  </w:style>
  <w:style w:type="paragraph" w:styleId="BalloonText">
    <w:name w:val="Balloon Text"/>
    <w:basedOn w:val="Normal"/>
    <w:link w:val="BalloonTextChar"/>
    <w:uiPriority w:val="99"/>
    <w:semiHidden/>
    <w:unhideWhenUsed/>
    <w:rsid w:val="00372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184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159"/>
    <w:rPr>
      <w:color w:val="605E5C"/>
      <w:shd w:val="clear" w:color="auto" w:fill="E1DFDD"/>
    </w:rPr>
  </w:style>
  <w:style w:type="character" w:customStyle="1" w:styleId="2w25ije4szscnnpmgasc2u">
    <w:name w:val="_2w25ije4szscnnpmgasc2u"/>
    <w:basedOn w:val="DefaultParagraphFont"/>
    <w:rsid w:val="0069211F"/>
  </w:style>
  <w:style w:type="paragraph" w:customStyle="1" w:styleId="xmsonormal">
    <w:name w:val="x_msonormal"/>
    <w:basedOn w:val="Normal"/>
    <w:rsid w:val="0087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B04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8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30C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0130C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75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752"/>
    <w:rPr>
      <w:rFonts w:ascii="Calibri" w:hAnsi="Calibri"/>
      <w:szCs w:val="21"/>
    </w:rPr>
  </w:style>
  <w:style w:type="paragraph" w:customStyle="1" w:styleId="Default">
    <w:name w:val="Default"/>
    <w:rsid w:val="007C54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54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2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7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6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28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6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npa.peterborough.gov.uk/online-applications/applicationDetails.do?keyVal=SEWS36MLHM300&amp;activeTab=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nsf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F8E73-C778-4FDA-BC64-BB3EA9D0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Pearson</dc:creator>
  <cp:keywords/>
  <dc:description/>
  <cp:lastModifiedBy>Richard Clarke</cp:lastModifiedBy>
  <cp:revision>3</cp:revision>
  <cp:lastPrinted>2023-12-06T12:58:00Z</cp:lastPrinted>
  <dcterms:created xsi:type="dcterms:W3CDTF">2024-06-30T21:44:00Z</dcterms:created>
  <dcterms:modified xsi:type="dcterms:W3CDTF">2024-06-30T22:40:00Z</dcterms:modified>
</cp:coreProperties>
</file>